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41" w:rsidRPr="009B0241" w:rsidRDefault="009B0241" w:rsidP="009B02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9B024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B0241" w:rsidRPr="009B0241" w:rsidRDefault="009B0241" w:rsidP="009B02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Pr="009B0241">
        <w:rPr>
          <w:rFonts w:ascii="Times New Roman" w:hAnsi="Times New Roman" w:cs="Times New Roman"/>
          <w:sz w:val="24"/>
          <w:szCs w:val="24"/>
        </w:rPr>
        <w:t xml:space="preserve"> к приказу № 03-01-185 от 31 августа 2020 года</w:t>
      </w:r>
    </w:p>
    <w:p w:rsidR="009B0241" w:rsidRPr="009B0241" w:rsidRDefault="009B0241" w:rsidP="009B02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241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9B0241" w:rsidRPr="009B0241" w:rsidRDefault="009B0241" w:rsidP="009B02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0241" w:rsidRPr="009B0241" w:rsidRDefault="009B0241" w:rsidP="009B02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B0241">
        <w:rPr>
          <w:rFonts w:ascii="Times New Roman" w:hAnsi="Times New Roman" w:cs="Times New Roman"/>
          <w:sz w:val="28"/>
          <w:szCs w:val="28"/>
        </w:rPr>
        <w:t>В 2019-2020 учебном году  было проведено 3 краевых мониторинга учащихся 4-х, 6-х, 8-х классов.</w:t>
      </w:r>
    </w:p>
    <w:p w:rsidR="009B0241" w:rsidRPr="009B0241" w:rsidRDefault="009B0241" w:rsidP="009B02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241">
        <w:rPr>
          <w:rFonts w:ascii="Times New Roman" w:hAnsi="Times New Roman" w:cs="Times New Roman"/>
          <w:sz w:val="28"/>
          <w:szCs w:val="28"/>
        </w:rPr>
        <w:t>В мониторинге приняли участие</w:t>
      </w:r>
      <w:r w:rsidRPr="00820640">
        <w:rPr>
          <w:rFonts w:ascii="Times New Roman" w:hAnsi="Times New Roman" w:cs="Times New Roman"/>
          <w:sz w:val="28"/>
          <w:szCs w:val="28"/>
        </w:rPr>
        <w:t xml:space="preserve"> </w:t>
      </w:r>
      <w:r w:rsidR="00820640" w:rsidRPr="00820640">
        <w:rPr>
          <w:rFonts w:ascii="Times New Roman" w:hAnsi="Times New Roman" w:cs="Times New Roman"/>
          <w:sz w:val="28"/>
          <w:szCs w:val="28"/>
        </w:rPr>
        <w:t>21</w:t>
      </w:r>
      <w:r w:rsidRPr="008206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024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B0241">
        <w:rPr>
          <w:rFonts w:ascii="Times New Roman" w:hAnsi="Times New Roman" w:cs="Times New Roman"/>
          <w:sz w:val="28"/>
          <w:szCs w:val="28"/>
        </w:rPr>
        <w:t xml:space="preserve"> МОБУ Благовещенская сош. Диагностика уровня знаний и степени усвоения программного материала проводилась с помощью краевых диагностических и контрольных работ.</w:t>
      </w:r>
    </w:p>
    <w:p w:rsidR="009B0241" w:rsidRPr="009B0241" w:rsidRDefault="009B0241" w:rsidP="009B02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0241">
        <w:rPr>
          <w:rFonts w:ascii="Times New Roman" w:hAnsi="Times New Roman" w:cs="Times New Roman"/>
          <w:sz w:val="28"/>
          <w:szCs w:val="28"/>
        </w:rPr>
        <w:t>Основной целью проведенных исследований было:</w:t>
      </w:r>
    </w:p>
    <w:p w:rsidR="009B0241" w:rsidRPr="009B0241" w:rsidRDefault="009B0241" w:rsidP="009B02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241">
        <w:rPr>
          <w:rFonts w:ascii="Times New Roman" w:hAnsi="Times New Roman" w:cs="Times New Roman"/>
          <w:sz w:val="28"/>
          <w:szCs w:val="28"/>
        </w:rPr>
        <w:t>изучение степени соответствия учебных достижений, обучающихся по отдельным предметам в отдельных предметных областях требованиям федерального компонента ГОС основного общего, среднего (полного) общего образования, ФГОС и оценки уровня овладения учащимися ФГОС НОО.</w:t>
      </w:r>
    </w:p>
    <w:p w:rsidR="009B0241" w:rsidRPr="009B0241" w:rsidRDefault="009B0241" w:rsidP="009B02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0241">
        <w:rPr>
          <w:rFonts w:ascii="Times New Roman" w:hAnsi="Times New Roman" w:cs="Times New Roman"/>
          <w:b/>
          <w:sz w:val="28"/>
          <w:szCs w:val="28"/>
        </w:rPr>
        <w:t xml:space="preserve">         Задачи:</w:t>
      </w:r>
      <w:bookmarkStart w:id="0" w:name="_GoBack"/>
      <w:bookmarkEnd w:id="0"/>
    </w:p>
    <w:p w:rsidR="009B0241" w:rsidRPr="009B0241" w:rsidRDefault="009B0241" w:rsidP="009B02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241">
        <w:rPr>
          <w:rFonts w:ascii="Times New Roman" w:hAnsi="Times New Roman" w:cs="Times New Roman"/>
          <w:sz w:val="28"/>
          <w:szCs w:val="28"/>
        </w:rPr>
        <w:t>1.</w:t>
      </w:r>
      <w:r w:rsidRPr="009B0241">
        <w:rPr>
          <w:rFonts w:ascii="Times New Roman" w:hAnsi="Times New Roman" w:cs="Times New Roman"/>
          <w:sz w:val="28"/>
          <w:szCs w:val="28"/>
        </w:rPr>
        <w:tab/>
        <w:t>Выявить уровень готовности к обучению учащихся начальной школы в основной школе, учащихся основной школы в средней школе;</w:t>
      </w:r>
    </w:p>
    <w:p w:rsidR="009B0241" w:rsidRPr="009B0241" w:rsidRDefault="009B0241" w:rsidP="009B02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241">
        <w:rPr>
          <w:rFonts w:ascii="Times New Roman" w:hAnsi="Times New Roman" w:cs="Times New Roman"/>
          <w:sz w:val="28"/>
          <w:szCs w:val="28"/>
        </w:rPr>
        <w:t>2.</w:t>
      </w:r>
      <w:r w:rsidRPr="009B0241">
        <w:rPr>
          <w:rFonts w:ascii="Times New Roman" w:hAnsi="Times New Roman" w:cs="Times New Roman"/>
          <w:sz w:val="28"/>
          <w:szCs w:val="28"/>
        </w:rPr>
        <w:tab/>
        <w:t xml:space="preserve">Разработать методические рекомендации по отработке у учащихся </w:t>
      </w:r>
      <w:proofErr w:type="spellStart"/>
      <w:r w:rsidRPr="009B0241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9B0241">
        <w:rPr>
          <w:rFonts w:ascii="Times New Roman" w:hAnsi="Times New Roman" w:cs="Times New Roman"/>
          <w:sz w:val="28"/>
          <w:szCs w:val="28"/>
        </w:rPr>
        <w:t xml:space="preserve"> навыков.</w:t>
      </w:r>
    </w:p>
    <w:p w:rsidR="009B0241" w:rsidRPr="009B0241" w:rsidRDefault="009B0241" w:rsidP="009B02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241">
        <w:rPr>
          <w:rFonts w:ascii="Times New Roman" w:hAnsi="Times New Roman" w:cs="Times New Roman"/>
          <w:sz w:val="28"/>
          <w:szCs w:val="28"/>
        </w:rPr>
        <w:t>3.</w:t>
      </w:r>
      <w:r w:rsidRPr="009B0241">
        <w:rPr>
          <w:rFonts w:ascii="Times New Roman" w:hAnsi="Times New Roman" w:cs="Times New Roman"/>
          <w:sz w:val="28"/>
          <w:szCs w:val="28"/>
        </w:rPr>
        <w:tab/>
        <w:t>Отследить поэтапно уровень усвоения учащимися базового учебного материала.</w:t>
      </w:r>
    </w:p>
    <w:p w:rsidR="009B0241" w:rsidRPr="009B0241" w:rsidRDefault="009B0241" w:rsidP="009B02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2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B0241">
        <w:rPr>
          <w:rFonts w:ascii="Times New Roman" w:hAnsi="Times New Roman" w:cs="Times New Roman"/>
          <w:sz w:val="28"/>
          <w:szCs w:val="28"/>
        </w:rPr>
        <w:t xml:space="preserve">Все работы проводились в соответствии с графиком проведения диагностических работ, утвержденным </w:t>
      </w:r>
      <w:r>
        <w:rPr>
          <w:rFonts w:ascii="Times New Roman" w:hAnsi="Times New Roman" w:cs="Times New Roman"/>
          <w:sz w:val="28"/>
          <w:szCs w:val="28"/>
        </w:rPr>
        <w:t>приказом УО, приказом по школе.</w:t>
      </w:r>
    </w:p>
    <w:p w:rsidR="009B0241" w:rsidRPr="009B0241" w:rsidRDefault="009B0241" w:rsidP="009B02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241">
        <w:rPr>
          <w:rFonts w:ascii="Times New Roman" w:hAnsi="Times New Roman" w:cs="Times New Roman"/>
          <w:b/>
          <w:sz w:val="28"/>
          <w:szCs w:val="28"/>
        </w:rPr>
        <w:t>РЕЗУЛЬТАТЫ КРАЕВОЙ ДИАГНОСТИЧЕСКОЙ РАБОТЫ П</w:t>
      </w:r>
      <w:r>
        <w:rPr>
          <w:rFonts w:ascii="Times New Roman" w:hAnsi="Times New Roman" w:cs="Times New Roman"/>
          <w:b/>
          <w:sz w:val="28"/>
          <w:szCs w:val="28"/>
        </w:rPr>
        <w:t xml:space="preserve">О ЧИТАТЕЛЬСКОЙ ГРАМОТНОСТИ В 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КЛАССе</w:t>
      </w:r>
      <w:proofErr w:type="spellEnd"/>
    </w:p>
    <w:p w:rsidR="009B0241" w:rsidRPr="009B0241" w:rsidRDefault="009B0241" w:rsidP="009B02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241">
        <w:rPr>
          <w:rFonts w:ascii="Times New Roman" w:hAnsi="Times New Roman" w:cs="Times New Roman"/>
          <w:sz w:val="28"/>
          <w:szCs w:val="28"/>
        </w:rPr>
        <w:t>16 ноября 2019 года  проводилась краевая диагностическая работа по читательской грамотности.</w:t>
      </w:r>
    </w:p>
    <w:p w:rsidR="009B0241" w:rsidRPr="009B0241" w:rsidRDefault="009B0241" w:rsidP="009B02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241">
        <w:rPr>
          <w:rFonts w:ascii="Times New Roman" w:hAnsi="Times New Roman" w:cs="Times New Roman"/>
          <w:sz w:val="28"/>
          <w:szCs w:val="28"/>
        </w:rPr>
        <w:t xml:space="preserve">В диагностической работе по читательской грамотности приняли участие </w:t>
      </w:r>
      <w:r w:rsidR="00C86CE0" w:rsidRPr="0082064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B02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0241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9B0241">
        <w:rPr>
          <w:rFonts w:ascii="Times New Roman" w:hAnsi="Times New Roman" w:cs="Times New Roman"/>
          <w:sz w:val="28"/>
          <w:szCs w:val="28"/>
        </w:rPr>
        <w:t>. По результатам КДР</w:t>
      </w:r>
      <w:proofErr w:type="gramStart"/>
      <w:r w:rsidRPr="009B0241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9B0241">
        <w:rPr>
          <w:rFonts w:ascii="Times New Roman" w:hAnsi="Times New Roman" w:cs="Times New Roman"/>
          <w:sz w:val="28"/>
          <w:szCs w:val="28"/>
        </w:rPr>
        <w:t xml:space="preserve"> можно говорить о том, как в основной школе формируются важнейшие </w:t>
      </w:r>
      <w:proofErr w:type="spellStart"/>
      <w:r w:rsidRPr="009B024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9B0241">
        <w:rPr>
          <w:rFonts w:ascii="Times New Roman" w:hAnsi="Times New Roman" w:cs="Times New Roman"/>
          <w:sz w:val="28"/>
          <w:szCs w:val="28"/>
        </w:rPr>
        <w:t xml:space="preserve"> умения, связанные с понимаем текста и работой с информацией в разных предметных областях.</w:t>
      </w:r>
    </w:p>
    <w:p w:rsidR="009B0241" w:rsidRPr="009B0241" w:rsidRDefault="009B0241" w:rsidP="009B02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B0241">
        <w:rPr>
          <w:rFonts w:ascii="Times New Roman" w:hAnsi="Times New Roman" w:cs="Times New Roman"/>
          <w:b/>
          <w:sz w:val="28"/>
          <w:szCs w:val="28"/>
        </w:rPr>
        <w:t>Цели, задачи КДР</w:t>
      </w:r>
      <w:proofErr w:type="gramStart"/>
      <w:r w:rsidRPr="009B0241"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</w:p>
    <w:p w:rsidR="009B0241" w:rsidRPr="009B0241" w:rsidRDefault="009B0241" w:rsidP="009B02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241">
        <w:rPr>
          <w:rFonts w:ascii="Times New Roman" w:hAnsi="Times New Roman" w:cs="Times New Roman"/>
          <w:sz w:val="28"/>
          <w:szCs w:val="28"/>
        </w:rPr>
        <w:t>Краевая диагностическая работа по читательской грамотности для 6 класса проводится ежегодно с целью</w:t>
      </w:r>
    </w:p>
    <w:p w:rsidR="009B0241" w:rsidRPr="009B0241" w:rsidRDefault="009B0241" w:rsidP="009B02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241">
        <w:rPr>
          <w:rFonts w:ascii="Times New Roman" w:hAnsi="Times New Roman" w:cs="Times New Roman"/>
          <w:sz w:val="28"/>
          <w:szCs w:val="28"/>
        </w:rPr>
        <w:t>•</w:t>
      </w:r>
      <w:r w:rsidRPr="009B0241">
        <w:rPr>
          <w:rFonts w:ascii="Times New Roman" w:hAnsi="Times New Roman" w:cs="Times New Roman"/>
          <w:sz w:val="28"/>
          <w:szCs w:val="28"/>
        </w:rPr>
        <w:tab/>
        <w:t xml:space="preserve">осуществить оценку уровня овладения обучающимися 6 класса </w:t>
      </w:r>
      <w:proofErr w:type="spellStart"/>
      <w:r w:rsidRPr="009B0241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Pr="009B0241">
        <w:rPr>
          <w:rFonts w:ascii="Times New Roman" w:hAnsi="Times New Roman" w:cs="Times New Roman"/>
          <w:sz w:val="28"/>
          <w:szCs w:val="28"/>
        </w:rPr>
        <w:t xml:space="preserve"> умениями, связанными с чтением и пониманием текстов, а также с использованием информации из текстов для различных целей;</w:t>
      </w:r>
    </w:p>
    <w:p w:rsidR="009B0241" w:rsidRPr="009B0241" w:rsidRDefault="009B0241" w:rsidP="009B02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241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9B0241">
        <w:rPr>
          <w:rFonts w:ascii="Times New Roman" w:hAnsi="Times New Roman" w:cs="Times New Roman"/>
          <w:sz w:val="28"/>
          <w:szCs w:val="28"/>
        </w:rPr>
        <w:tab/>
        <w:t>выявить группы учеников с разным уровнем читательской грамотности, с учетом этих уровней должно выстраиваться обучение в основной школе;</w:t>
      </w:r>
    </w:p>
    <w:p w:rsidR="009B0241" w:rsidRDefault="009B0241" w:rsidP="009B02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241">
        <w:rPr>
          <w:rFonts w:ascii="Times New Roman" w:hAnsi="Times New Roman" w:cs="Times New Roman"/>
          <w:sz w:val="28"/>
          <w:szCs w:val="28"/>
        </w:rPr>
        <w:t>•</w:t>
      </w:r>
      <w:r w:rsidRPr="009B0241">
        <w:rPr>
          <w:rFonts w:ascii="Times New Roman" w:hAnsi="Times New Roman" w:cs="Times New Roman"/>
          <w:sz w:val="28"/>
          <w:szCs w:val="28"/>
        </w:rPr>
        <w:tab/>
        <w:t>оценить положение дел в региональной системе основного общего образования, чтобы повысить качество образования в школах (обеспечить школы и учителей новыми средствами оценки достижений целей образования, новыми средствами диалога с внешко</w:t>
      </w:r>
      <w:r>
        <w:rPr>
          <w:rFonts w:ascii="Times New Roman" w:hAnsi="Times New Roman" w:cs="Times New Roman"/>
          <w:sz w:val="28"/>
          <w:szCs w:val="28"/>
        </w:rPr>
        <w:t>льным сообществом).</w:t>
      </w:r>
    </w:p>
    <w:p w:rsidR="009B0241" w:rsidRPr="009B0241" w:rsidRDefault="009B0241" w:rsidP="009B02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0241">
        <w:rPr>
          <w:rFonts w:ascii="Times New Roman" w:hAnsi="Times New Roman" w:cs="Times New Roman"/>
          <w:b/>
          <w:sz w:val="28"/>
          <w:szCs w:val="28"/>
        </w:rPr>
        <w:t xml:space="preserve">В работе по читательской грамотности оценивалась </w:t>
      </w:r>
      <w:proofErr w:type="spellStart"/>
      <w:r w:rsidRPr="009B0241">
        <w:rPr>
          <w:rFonts w:ascii="Times New Roman" w:hAnsi="Times New Roman" w:cs="Times New Roman"/>
          <w:b/>
          <w:sz w:val="28"/>
          <w:szCs w:val="28"/>
        </w:rPr>
        <w:t>сформированность</w:t>
      </w:r>
      <w:proofErr w:type="spellEnd"/>
      <w:r w:rsidRPr="009B0241">
        <w:rPr>
          <w:rFonts w:ascii="Times New Roman" w:hAnsi="Times New Roman" w:cs="Times New Roman"/>
          <w:b/>
          <w:sz w:val="28"/>
          <w:szCs w:val="28"/>
        </w:rPr>
        <w:t xml:space="preserve"> четырех групп умений:</w:t>
      </w:r>
    </w:p>
    <w:p w:rsidR="009B0241" w:rsidRPr="009B0241" w:rsidRDefault="009B0241" w:rsidP="009B02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241">
        <w:rPr>
          <w:rFonts w:ascii="Times New Roman" w:hAnsi="Times New Roman" w:cs="Times New Roman"/>
          <w:sz w:val="28"/>
          <w:szCs w:val="28"/>
        </w:rPr>
        <w:t>1.</w:t>
      </w:r>
      <w:r w:rsidRPr="009B0241">
        <w:rPr>
          <w:rFonts w:ascii="Times New Roman" w:hAnsi="Times New Roman" w:cs="Times New Roman"/>
          <w:sz w:val="28"/>
          <w:szCs w:val="28"/>
        </w:rPr>
        <w:tab/>
        <w:t>Общее понимание и ориентация в тексте;</w:t>
      </w:r>
    </w:p>
    <w:p w:rsidR="009B0241" w:rsidRPr="009B0241" w:rsidRDefault="009B0241" w:rsidP="009B02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241">
        <w:rPr>
          <w:rFonts w:ascii="Times New Roman" w:hAnsi="Times New Roman" w:cs="Times New Roman"/>
          <w:sz w:val="28"/>
          <w:szCs w:val="28"/>
        </w:rPr>
        <w:t>2.</w:t>
      </w:r>
      <w:r w:rsidRPr="009B0241">
        <w:rPr>
          <w:rFonts w:ascii="Times New Roman" w:hAnsi="Times New Roman" w:cs="Times New Roman"/>
          <w:sz w:val="28"/>
          <w:szCs w:val="28"/>
        </w:rPr>
        <w:tab/>
        <w:t>Глубокое и детальное понимание содержания и формы текста;</w:t>
      </w:r>
    </w:p>
    <w:p w:rsidR="009B0241" w:rsidRPr="009B0241" w:rsidRDefault="009B0241" w:rsidP="009B02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241">
        <w:rPr>
          <w:rFonts w:ascii="Times New Roman" w:hAnsi="Times New Roman" w:cs="Times New Roman"/>
          <w:sz w:val="28"/>
          <w:szCs w:val="28"/>
        </w:rPr>
        <w:t>3.</w:t>
      </w:r>
      <w:r w:rsidRPr="009B0241">
        <w:rPr>
          <w:rFonts w:ascii="Times New Roman" w:hAnsi="Times New Roman" w:cs="Times New Roman"/>
          <w:sz w:val="28"/>
          <w:szCs w:val="28"/>
        </w:rPr>
        <w:tab/>
        <w:t>Использование информации из текста для различных целей;</w:t>
      </w:r>
    </w:p>
    <w:p w:rsidR="001A514F" w:rsidRDefault="009B0241" w:rsidP="009B02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241">
        <w:rPr>
          <w:rFonts w:ascii="Times New Roman" w:hAnsi="Times New Roman" w:cs="Times New Roman"/>
          <w:sz w:val="28"/>
          <w:szCs w:val="28"/>
        </w:rPr>
        <w:t>4.</w:t>
      </w:r>
      <w:r w:rsidRPr="009B0241">
        <w:rPr>
          <w:rFonts w:ascii="Times New Roman" w:hAnsi="Times New Roman" w:cs="Times New Roman"/>
          <w:sz w:val="28"/>
          <w:szCs w:val="28"/>
        </w:rPr>
        <w:tab/>
        <w:t>Осмысление и оценка содержания и формы текста.</w:t>
      </w:r>
    </w:p>
    <w:p w:rsidR="009B0241" w:rsidRDefault="009B0241" w:rsidP="009B02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0241" w:rsidRDefault="009B0241" w:rsidP="009B02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9B0241">
        <w:rPr>
          <w:rFonts w:ascii="Times New Roman" w:hAnsi="Times New Roman" w:cs="Times New Roman"/>
          <w:sz w:val="28"/>
          <w:szCs w:val="28"/>
        </w:rPr>
        <w:t>Таблица 1. Успешност</w:t>
      </w:r>
      <w:r w:rsidR="00E93ED8">
        <w:rPr>
          <w:rFonts w:ascii="Times New Roman" w:hAnsi="Times New Roman" w:cs="Times New Roman"/>
          <w:sz w:val="28"/>
          <w:szCs w:val="28"/>
        </w:rPr>
        <w:t xml:space="preserve">ь выполнения </w:t>
      </w:r>
      <w:proofErr w:type="gramStart"/>
      <w:r w:rsidR="00E93ED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% в сравнении с районом</w:t>
      </w:r>
      <w:r w:rsidRPr="009B0241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0"/>
        <w:gridCol w:w="2230"/>
        <w:gridCol w:w="2230"/>
        <w:gridCol w:w="2231"/>
        <w:gridCol w:w="2231"/>
        <w:gridCol w:w="2231"/>
        <w:gridCol w:w="2231"/>
      </w:tblGrid>
      <w:tr w:rsidR="00114C3A" w:rsidTr="00804AB4">
        <w:tc>
          <w:tcPr>
            <w:tcW w:w="2230" w:type="dxa"/>
            <w:vMerge w:val="restart"/>
          </w:tcPr>
          <w:p w:rsidR="00114C3A" w:rsidRPr="00114C3A" w:rsidRDefault="00114C3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3A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230" w:type="dxa"/>
            <w:vMerge w:val="restart"/>
          </w:tcPr>
          <w:p w:rsidR="00114C3A" w:rsidRPr="00114C3A" w:rsidRDefault="00114C3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3A">
              <w:rPr>
                <w:rStyle w:val="285pt"/>
                <w:rFonts w:eastAsiaTheme="minorHAnsi"/>
                <w:b w:val="0"/>
                <w:sz w:val="24"/>
                <w:szCs w:val="24"/>
              </w:rPr>
              <w:t>Вся работа (общий балл)</w:t>
            </w:r>
          </w:p>
        </w:tc>
        <w:tc>
          <w:tcPr>
            <w:tcW w:w="2230" w:type="dxa"/>
            <w:vMerge w:val="restart"/>
          </w:tcPr>
          <w:p w:rsidR="00114C3A" w:rsidRPr="00114C3A" w:rsidRDefault="00114C3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3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Количество учащихся </w:t>
            </w:r>
          </w:p>
        </w:tc>
        <w:tc>
          <w:tcPr>
            <w:tcW w:w="8924" w:type="dxa"/>
            <w:gridSpan w:val="4"/>
          </w:tcPr>
          <w:p w:rsidR="00114C3A" w:rsidRPr="00114C3A" w:rsidRDefault="00114C3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3A">
              <w:rPr>
                <w:rStyle w:val="285pt"/>
                <w:rFonts w:eastAsiaTheme="minorHAnsi"/>
                <w:b w:val="0"/>
                <w:sz w:val="24"/>
                <w:szCs w:val="24"/>
              </w:rPr>
              <w:t>Успешность выполнения (% от максимального балла)</w:t>
            </w:r>
          </w:p>
        </w:tc>
      </w:tr>
      <w:tr w:rsidR="00114C3A" w:rsidTr="00114C3A">
        <w:tc>
          <w:tcPr>
            <w:tcW w:w="2230" w:type="dxa"/>
            <w:vMerge/>
          </w:tcPr>
          <w:p w:rsidR="00114C3A" w:rsidRPr="00114C3A" w:rsidRDefault="00114C3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:rsidR="00114C3A" w:rsidRPr="00114C3A" w:rsidRDefault="00114C3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:rsidR="00114C3A" w:rsidRPr="00114C3A" w:rsidRDefault="00114C3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114C3A" w:rsidRPr="00114C3A" w:rsidRDefault="00114C3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3A">
              <w:rPr>
                <w:rFonts w:ascii="Times New Roman" w:hAnsi="Times New Roman" w:cs="Times New Roman"/>
                <w:sz w:val="24"/>
                <w:szCs w:val="24"/>
              </w:rPr>
              <w:t>Общее понимание и ориентация в тексте</w:t>
            </w:r>
          </w:p>
        </w:tc>
        <w:tc>
          <w:tcPr>
            <w:tcW w:w="2231" w:type="dxa"/>
          </w:tcPr>
          <w:p w:rsidR="00114C3A" w:rsidRPr="00114C3A" w:rsidRDefault="00114C3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3A">
              <w:rPr>
                <w:rFonts w:ascii="Times New Roman" w:hAnsi="Times New Roman" w:cs="Times New Roman"/>
                <w:sz w:val="24"/>
                <w:szCs w:val="24"/>
              </w:rPr>
              <w:t>Глубокое и детальное понимание содержания и формы текста</w:t>
            </w:r>
          </w:p>
        </w:tc>
        <w:tc>
          <w:tcPr>
            <w:tcW w:w="2231" w:type="dxa"/>
          </w:tcPr>
          <w:p w:rsidR="00114C3A" w:rsidRPr="00114C3A" w:rsidRDefault="00114C3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3A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информации из текста для различных целей</w:t>
            </w:r>
          </w:p>
        </w:tc>
        <w:tc>
          <w:tcPr>
            <w:tcW w:w="2231" w:type="dxa"/>
          </w:tcPr>
          <w:p w:rsidR="00114C3A" w:rsidRPr="00114C3A" w:rsidRDefault="00114C3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3A">
              <w:rPr>
                <w:rFonts w:ascii="Times New Roman" w:hAnsi="Times New Roman" w:cs="Times New Roman"/>
                <w:sz w:val="24"/>
                <w:szCs w:val="24"/>
              </w:rPr>
              <w:t>Осмысление и оценка содержания и формы текста</w:t>
            </w:r>
          </w:p>
        </w:tc>
      </w:tr>
      <w:tr w:rsidR="00114C3A" w:rsidTr="00E93ED8">
        <w:trPr>
          <w:trHeight w:val="679"/>
        </w:trPr>
        <w:tc>
          <w:tcPr>
            <w:tcW w:w="2230" w:type="dxa"/>
          </w:tcPr>
          <w:p w:rsidR="00E93ED8" w:rsidRDefault="00E93ED8" w:rsidP="00114C3A">
            <w:pPr>
              <w:pStyle w:val="20"/>
              <w:shd w:val="clear" w:color="auto" w:fill="auto"/>
              <w:spacing w:before="0" w:line="180" w:lineRule="exact"/>
              <w:jc w:val="left"/>
              <w:rPr>
                <w:rStyle w:val="29pt"/>
                <w:sz w:val="24"/>
                <w:szCs w:val="24"/>
              </w:rPr>
            </w:pPr>
          </w:p>
          <w:p w:rsidR="00114C3A" w:rsidRPr="00114C3A" w:rsidRDefault="00114C3A" w:rsidP="00114C3A">
            <w:pPr>
              <w:pStyle w:val="20"/>
              <w:shd w:val="clear" w:color="auto" w:fill="auto"/>
              <w:spacing w:before="0" w:line="180" w:lineRule="exact"/>
              <w:jc w:val="left"/>
              <w:rPr>
                <w:sz w:val="24"/>
                <w:szCs w:val="24"/>
              </w:rPr>
            </w:pPr>
            <w:r w:rsidRPr="00114C3A">
              <w:rPr>
                <w:rStyle w:val="29pt"/>
                <w:sz w:val="24"/>
                <w:szCs w:val="24"/>
              </w:rPr>
              <w:t>МОБУ Благовещенская СОШ</w:t>
            </w:r>
          </w:p>
        </w:tc>
        <w:tc>
          <w:tcPr>
            <w:tcW w:w="2230" w:type="dxa"/>
          </w:tcPr>
          <w:p w:rsidR="00E93ED8" w:rsidRDefault="00E93ED8" w:rsidP="00114C3A">
            <w:pPr>
              <w:pStyle w:val="20"/>
              <w:shd w:val="clear" w:color="auto" w:fill="auto"/>
              <w:spacing w:before="0" w:line="180" w:lineRule="exact"/>
              <w:jc w:val="left"/>
              <w:rPr>
                <w:rStyle w:val="29pt"/>
                <w:sz w:val="24"/>
                <w:szCs w:val="24"/>
              </w:rPr>
            </w:pPr>
          </w:p>
          <w:p w:rsidR="00114C3A" w:rsidRPr="00114C3A" w:rsidRDefault="00114C3A" w:rsidP="00114C3A">
            <w:pPr>
              <w:pStyle w:val="20"/>
              <w:shd w:val="clear" w:color="auto" w:fill="auto"/>
              <w:spacing w:before="0" w:line="180" w:lineRule="exact"/>
              <w:jc w:val="left"/>
              <w:rPr>
                <w:sz w:val="24"/>
                <w:szCs w:val="24"/>
              </w:rPr>
            </w:pPr>
            <w:r w:rsidRPr="00114C3A">
              <w:rPr>
                <w:rStyle w:val="29pt"/>
                <w:sz w:val="24"/>
                <w:szCs w:val="24"/>
              </w:rPr>
              <w:t>23,33%</w:t>
            </w:r>
          </w:p>
        </w:tc>
        <w:tc>
          <w:tcPr>
            <w:tcW w:w="2230" w:type="dxa"/>
            <w:vAlign w:val="center"/>
          </w:tcPr>
          <w:p w:rsidR="00114C3A" w:rsidRPr="00114C3A" w:rsidRDefault="00114C3A" w:rsidP="00114C3A">
            <w:pPr>
              <w:pStyle w:val="20"/>
              <w:shd w:val="clear" w:color="auto" w:fill="auto"/>
              <w:spacing w:before="0" w:line="180" w:lineRule="exact"/>
              <w:jc w:val="left"/>
              <w:rPr>
                <w:sz w:val="24"/>
                <w:szCs w:val="24"/>
              </w:rPr>
            </w:pPr>
            <w:r w:rsidRPr="00114C3A">
              <w:rPr>
                <w:rStyle w:val="29pt"/>
                <w:sz w:val="24"/>
                <w:szCs w:val="24"/>
              </w:rPr>
              <w:t>6</w:t>
            </w:r>
          </w:p>
        </w:tc>
        <w:tc>
          <w:tcPr>
            <w:tcW w:w="2231" w:type="dxa"/>
          </w:tcPr>
          <w:p w:rsidR="00E93ED8" w:rsidRDefault="00E93ED8" w:rsidP="00114C3A">
            <w:pPr>
              <w:pStyle w:val="20"/>
              <w:shd w:val="clear" w:color="auto" w:fill="auto"/>
              <w:spacing w:before="0" w:line="180" w:lineRule="exact"/>
              <w:rPr>
                <w:rStyle w:val="29pt"/>
                <w:sz w:val="24"/>
                <w:szCs w:val="24"/>
              </w:rPr>
            </w:pPr>
          </w:p>
          <w:p w:rsidR="00114C3A" w:rsidRPr="00114C3A" w:rsidRDefault="00114C3A" w:rsidP="00114C3A">
            <w:pPr>
              <w:pStyle w:val="20"/>
              <w:shd w:val="clear" w:color="auto" w:fill="auto"/>
              <w:spacing w:before="0" w:line="180" w:lineRule="exact"/>
              <w:rPr>
                <w:sz w:val="24"/>
                <w:szCs w:val="24"/>
              </w:rPr>
            </w:pPr>
            <w:r w:rsidRPr="00114C3A">
              <w:rPr>
                <w:rStyle w:val="29pt"/>
                <w:sz w:val="24"/>
                <w:szCs w:val="24"/>
              </w:rPr>
              <w:t>28,33%</w:t>
            </w:r>
          </w:p>
        </w:tc>
        <w:tc>
          <w:tcPr>
            <w:tcW w:w="2231" w:type="dxa"/>
          </w:tcPr>
          <w:p w:rsidR="00E93ED8" w:rsidRDefault="00E93ED8" w:rsidP="00114C3A">
            <w:pPr>
              <w:pStyle w:val="20"/>
              <w:shd w:val="clear" w:color="auto" w:fill="auto"/>
              <w:spacing w:before="0" w:line="180" w:lineRule="exact"/>
              <w:jc w:val="left"/>
              <w:rPr>
                <w:rStyle w:val="29pt"/>
                <w:sz w:val="24"/>
                <w:szCs w:val="24"/>
              </w:rPr>
            </w:pPr>
          </w:p>
          <w:p w:rsidR="00114C3A" w:rsidRPr="00114C3A" w:rsidRDefault="00114C3A" w:rsidP="00114C3A">
            <w:pPr>
              <w:pStyle w:val="20"/>
              <w:shd w:val="clear" w:color="auto" w:fill="auto"/>
              <w:spacing w:before="0" w:line="180" w:lineRule="exact"/>
              <w:jc w:val="left"/>
              <w:rPr>
                <w:sz w:val="24"/>
                <w:szCs w:val="24"/>
              </w:rPr>
            </w:pPr>
            <w:r w:rsidRPr="00114C3A">
              <w:rPr>
                <w:rStyle w:val="29pt"/>
                <w:sz w:val="24"/>
                <w:szCs w:val="24"/>
              </w:rPr>
              <w:t>27,27%</w:t>
            </w:r>
          </w:p>
        </w:tc>
        <w:tc>
          <w:tcPr>
            <w:tcW w:w="2231" w:type="dxa"/>
          </w:tcPr>
          <w:p w:rsidR="00E93ED8" w:rsidRDefault="00E93ED8" w:rsidP="00114C3A">
            <w:pPr>
              <w:pStyle w:val="20"/>
              <w:shd w:val="clear" w:color="auto" w:fill="auto"/>
              <w:spacing w:before="0" w:line="180" w:lineRule="exact"/>
              <w:jc w:val="left"/>
              <w:rPr>
                <w:rStyle w:val="29pt"/>
                <w:sz w:val="24"/>
                <w:szCs w:val="24"/>
              </w:rPr>
            </w:pPr>
          </w:p>
          <w:p w:rsidR="00114C3A" w:rsidRPr="00114C3A" w:rsidRDefault="00114C3A" w:rsidP="00114C3A">
            <w:pPr>
              <w:pStyle w:val="20"/>
              <w:shd w:val="clear" w:color="auto" w:fill="auto"/>
              <w:spacing w:before="0" w:line="180" w:lineRule="exact"/>
              <w:jc w:val="left"/>
              <w:rPr>
                <w:sz w:val="24"/>
                <w:szCs w:val="24"/>
              </w:rPr>
            </w:pPr>
            <w:r w:rsidRPr="00114C3A">
              <w:rPr>
                <w:rStyle w:val="29pt"/>
                <w:sz w:val="24"/>
                <w:szCs w:val="24"/>
              </w:rPr>
              <w:t>17,24%</w:t>
            </w:r>
          </w:p>
        </w:tc>
        <w:tc>
          <w:tcPr>
            <w:tcW w:w="2231" w:type="dxa"/>
          </w:tcPr>
          <w:p w:rsidR="00E93ED8" w:rsidRDefault="00E93ED8" w:rsidP="00114C3A">
            <w:pPr>
              <w:pStyle w:val="20"/>
              <w:shd w:val="clear" w:color="auto" w:fill="auto"/>
              <w:spacing w:before="0" w:line="180" w:lineRule="exact"/>
              <w:jc w:val="left"/>
              <w:rPr>
                <w:rStyle w:val="29pt"/>
                <w:sz w:val="24"/>
                <w:szCs w:val="24"/>
              </w:rPr>
            </w:pPr>
          </w:p>
          <w:p w:rsidR="00114C3A" w:rsidRPr="00114C3A" w:rsidRDefault="00114C3A" w:rsidP="00114C3A">
            <w:pPr>
              <w:pStyle w:val="20"/>
              <w:shd w:val="clear" w:color="auto" w:fill="auto"/>
              <w:spacing w:before="0" w:line="180" w:lineRule="exact"/>
              <w:jc w:val="left"/>
              <w:rPr>
                <w:sz w:val="24"/>
                <w:szCs w:val="24"/>
              </w:rPr>
            </w:pPr>
            <w:r w:rsidRPr="00114C3A">
              <w:rPr>
                <w:rStyle w:val="29pt"/>
                <w:sz w:val="24"/>
                <w:szCs w:val="24"/>
              </w:rPr>
              <w:t>22,22%</w:t>
            </w:r>
          </w:p>
        </w:tc>
      </w:tr>
      <w:tr w:rsidR="00114C3A" w:rsidTr="00E93ED8">
        <w:trPr>
          <w:trHeight w:val="931"/>
        </w:trPr>
        <w:tc>
          <w:tcPr>
            <w:tcW w:w="2230" w:type="dxa"/>
          </w:tcPr>
          <w:p w:rsidR="00E93ED8" w:rsidRDefault="00E93ED8" w:rsidP="00114C3A">
            <w:pPr>
              <w:pStyle w:val="20"/>
              <w:shd w:val="clear" w:color="auto" w:fill="auto"/>
              <w:spacing w:before="0" w:line="180" w:lineRule="exact"/>
              <w:jc w:val="left"/>
              <w:rPr>
                <w:rStyle w:val="29pt"/>
                <w:sz w:val="24"/>
                <w:szCs w:val="24"/>
              </w:rPr>
            </w:pPr>
          </w:p>
          <w:p w:rsidR="00114C3A" w:rsidRDefault="00114C3A" w:rsidP="00114C3A">
            <w:pPr>
              <w:pStyle w:val="20"/>
              <w:shd w:val="clear" w:color="auto" w:fill="auto"/>
              <w:spacing w:before="0" w:line="180" w:lineRule="exact"/>
              <w:jc w:val="left"/>
              <w:rPr>
                <w:rStyle w:val="29pt"/>
                <w:sz w:val="24"/>
                <w:szCs w:val="24"/>
              </w:rPr>
            </w:pPr>
            <w:r w:rsidRPr="00114C3A">
              <w:rPr>
                <w:rStyle w:val="29pt"/>
                <w:sz w:val="24"/>
                <w:szCs w:val="24"/>
              </w:rPr>
              <w:t>Показатели по району</w:t>
            </w:r>
          </w:p>
          <w:p w:rsidR="00E93ED8" w:rsidRPr="00114C3A" w:rsidRDefault="00E93ED8" w:rsidP="00114C3A">
            <w:pPr>
              <w:pStyle w:val="20"/>
              <w:shd w:val="clear" w:color="auto" w:fill="auto"/>
              <w:spacing w:before="0" w:line="180" w:lineRule="exact"/>
              <w:jc w:val="left"/>
              <w:rPr>
                <w:rStyle w:val="29pt"/>
                <w:sz w:val="24"/>
                <w:szCs w:val="24"/>
              </w:rPr>
            </w:pPr>
          </w:p>
        </w:tc>
        <w:tc>
          <w:tcPr>
            <w:tcW w:w="2230" w:type="dxa"/>
          </w:tcPr>
          <w:p w:rsidR="00E93ED8" w:rsidRDefault="00E93ED8" w:rsidP="00114C3A">
            <w:pPr>
              <w:pStyle w:val="20"/>
              <w:shd w:val="clear" w:color="auto" w:fill="auto"/>
              <w:spacing w:before="0" w:line="180" w:lineRule="exact"/>
              <w:jc w:val="left"/>
              <w:rPr>
                <w:rStyle w:val="29pt"/>
                <w:sz w:val="24"/>
                <w:szCs w:val="24"/>
              </w:rPr>
            </w:pPr>
          </w:p>
          <w:p w:rsidR="00114C3A" w:rsidRPr="00114C3A" w:rsidRDefault="00114C3A" w:rsidP="00114C3A">
            <w:pPr>
              <w:pStyle w:val="20"/>
              <w:shd w:val="clear" w:color="auto" w:fill="auto"/>
              <w:spacing w:before="0" w:line="180" w:lineRule="exact"/>
              <w:jc w:val="left"/>
              <w:rPr>
                <w:rStyle w:val="29pt"/>
                <w:sz w:val="24"/>
                <w:szCs w:val="24"/>
              </w:rPr>
            </w:pPr>
            <w:r w:rsidRPr="00114C3A">
              <w:rPr>
                <w:rStyle w:val="29pt"/>
                <w:sz w:val="24"/>
                <w:szCs w:val="24"/>
              </w:rPr>
              <w:t>38,07%</w:t>
            </w:r>
          </w:p>
        </w:tc>
        <w:tc>
          <w:tcPr>
            <w:tcW w:w="2230" w:type="dxa"/>
            <w:vAlign w:val="center"/>
          </w:tcPr>
          <w:p w:rsidR="00114C3A" w:rsidRPr="00114C3A" w:rsidRDefault="00114C3A" w:rsidP="00114C3A">
            <w:pPr>
              <w:pStyle w:val="20"/>
              <w:shd w:val="clear" w:color="auto" w:fill="auto"/>
              <w:spacing w:before="0" w:line="180" w:lineRule="exact"/>
              <w:jc w:val="left"/>
              <w:rPr>
                <w:rStyle w:val="29pt"/>
                <w:sz w:val="24"/>
                <w:szCs w:val="24"/>
              </w:rPr>
            </w:pPr>
          </w:p>
        </w:tc>
        <w:tc>
          <w:tcPr>
            <w:tcW w:w="2231" w:type="dxa"/>
          </w:tcPr>
          <w:p w:rsidR="00E93ED8" w:rsidRDefault="00E93ED8" w:rsidP="00114C3A">
            <w:pPr>
              <w:pStyle w:val="20"/>
              <w:shd w:val="clear" w:color="auto" w:fill="auto"/>
              <w:spacing w:before="0" w:line="180" w:lineRule="exact"/>
              <w:rPr>
                <w:rStyle w:val="29pt"/>
                <w:sz w:val="24"/>
                <w:szCs w:val="24"/>
              </w:rPr>
            </w:pPr>
          </w:p>
          <w:p w:rsidR="00114C3A" w:rsidRPr="00114C3A" w:rsidRDefault="00114C3A" w:rsidP="00114C3A">
            <w:pPr>
              <w:pStyle w:val="20"/>
              <w:shd w:val="clear" w:color="auto" w:fill="auto"/>
              <w:spacing w:before="0" w:line="180" w:lineRule="exact"/>
              <w:rPr>
                <w:rStyle w:val="29pt"/>
                <w:sz w:val="24"/>
                <w:szCs w:val="24"/>
              </w:rPr>
            </w:pPr>
            <w:r w:rsidRPr="00114C3A">
              <w:rPr>
                <w:rStyle w:val="29pt"/>
                <w:sz w:val="24"/>
                <w:szCs w:val="24"/>
              </w:rPr>
              <w:t>53,07%</w:t>
            </w:r>
          </w:p>
        </w:tc>
        <w:tc>
          <w:tcPr>
            <w:tcW w:w="2231" w:type="dxa"/>
          </w:tcPr>
          <w:p w:rsidR="00E93ED8" w:rsidRDefault="00E93ED8" w:rsidP="00114C3A">
            <w:pPr>
              <w:pStyle w:val="20"/>
              <w:shd w:val="clear" w:color="auto" w:fill="auto"/>
              <w:spacing w:before="0" w:line="180" w:lineRule="exact"/>
              <w:jc w:val="left"/>
              <w:rPr>
                <w:rStyle w:val="29pt"/>
                <w:sz w:val="24"/>
                <w:szCs w:val="24"/>
              </w:rPr>
            </w:pPr>
          </w:p>
          <w:p w:rsidR="00114C3A" w:rsidRPr="00114C3A" w:rsidRDefault="00114C3A" w:rsidP="00114C3A">
            <w:pPr>
              <w:pStyle w:val="20"/>
              <w:shd w:val="clear" w:color="auto" w:fill="auto"/>
              <w:spacing w:before="0" w:line="180" w:lineRule="exact"/>
              <w:jc w:val="left"/>
              <w:rPr>
                <w:rStyle w:val="29pt"/>
                <w:sz w:val="24"/>
                <w:szCs w:val="24"/>
              </w:rPr>
            </w:pPr>
            <w:r w:rsidRPr="00114C3A">
              <w:rPr>
                <w:rStyle w:val="29pt"/>
                <w:sz w:val="24"/>
                <w:szCs w:val="24"/>
              </w:rPr>
              <w:t>39, 50%</w:t>
            </w:r>
          </w:p>
        </w:tc>
        <w:tc>
          <w:tcPr>
            <w:tcW w:w="2231" w:type="dxa"/>
          </w:tcPr>
          <w:p w:rsidR="00E93ED8" w:rsidRDefault="00E93ED8" w:rsidP="00114C3A">
            <w:pPr>
              <w:pStyle w:val="20"/>
              <w:shd w:val="clear" w:color="auto" w:fill="auto"/>
              <w:spacing w:before="0" w:line="180" w:lineRule="exact"/>
              <w:jc w:val="left"/>
              <w:rPr>
                <w:rStyle w:val="29pt"/>
                <w:sz w:val="24"/>
                <w:szCs w:val="24"/>
              </w:rPr>
            </w:pPr>
          </w:p>
          <w:p w:rsidR="00114C3A" w:rsidRPr="00114C3A" w:rsidRDefault="00114C3A" w:rsidP="00114C3A">
            <w:pPr>
              <w:pStyle w:val="20"/>
              <w:shd w:val="clear" w:color="auto" w:fill="auto"/>
              <w:spacing w:before="0" w:line="180" w:lineRule="exact"/>
              <w:jc w:val="left"/>
              <w:rPr>
                <w:rStyle w:val="29pt"/>
                <w:sz w:val="24"/>
                <w:szCs w:val="24"/>
              </w:rPr>
            </w:pPr>
            <w:r w:rsidRPr="00114C3A">
              <w:rPr>
                <w:rStyle w:val="29pt"/>
                <w:sz w:val="24"/>
                <w:szCs w:val="24"/>
              </w:rPr>
              <w:t>28,83%</w:t>
            </w:r>
          </w:p>
        </w:tc>
        <w:tc>
          <w:tcPr>
            <w:tcW w:w="2231" w:type="dxa"/>
          </w:tcPr>
          <w:p w:rsidR="00E93ED8" w:rsidRDefault="00E93ED8" w:rsidP="00114C3A">
            <w:pPr>
              <w:pStyle w:val="20"/>
              <w:shd w:val="clear" w:color="auto" w:fill="auto"/>
              <w:spacing w:before="0" w:line="180" w:lineRule="exact"/>
              <w:jc w:val="left"/>
              <w:rPr>
                <w:rStyle w:val="29pt"/>
                <w:sz w:val="24"/>
                <w:szCs w:val="24"/>
              </w:rPr>
            </w:pPr>
          </w:p>
          <w:p w:rsidR="00114C3A" w:rsidRPr="00114C3A" w:rsidRDefault="00114C3A" w:rsidP="00114C3A">
            <w:pPr>
              <w:pStyle w:val="20"/>
              <w:shd w:val="clear" w:color="auto" w:fill="auto"/>
              <w:spacing w:before="0" w:line="180" w:lineRule="exact"/>
              <w:jc w:val="left"/>
              <w:rPr>
                <w:rStyle w:val="29pt"/>
                <w:sz w:val="24"/>
                <w:szCs w:val="24"/>
              </w:rPr>
            </w:pPr>
            <w:r w:rsidRPr="00114C3A">
              <w:rPr>
                <w:rStyle w:val="29pt"/>
                <w:sz w:val="24"/>
                <w:szCs w:val="24"/>
              </w:rPr>
              <w:t>30,91%</w:t>
            </w:r>
          </w:p>
        </w:tc>
      </w:tr>
    </w:tbl>
    <w:p w:rsidR="00E93ED8" w:rsidRDefault="00E93ED8" w:rsidP="00F005C6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E93ED8" w:rsidRDefault="00E93ED8" w:rsidP="00F005C6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F005C6" w:rsidRPr="00F005C6" w:rsidRDefault="00F005C6" w:rsidP="00F005C6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F005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По результатам краевой диагностической работы по читательской грамотности для 6 -го класса (КДР 6 ЧГ 16.10.2019) </w:t>
      </w:r>
    </w:p>
    <w:p w:rsidR="00F005C6" w:rsidRPr="00F005C6" w:rsidRDefault="00F005C6" w:rsidP="00F005C6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F0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результаты </w:t>
      </w:r>
      <w:r w:rsidRPr="00F005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МОБУ </w:t>
      </w:r>
      <w:proofErr w:type="gramStart"/>
      <w:r w:rsidRPr="00F005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Благовещенская</w:t>
      </w:r>
      <w:proofErr w:type="gramEnd"/>
      <w:r w:rsidRPr="00F005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СОШ ниже районного результата на 7, 47%</w:t>
      </w:r>
    </w:p>
    <w:p w:rsidR="00F005C6" w:rsidRPr="00F005C6" w:rsidRDefault="00F005C6" w:rsidP="00F005C6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F005C6" w:rsidRPr="00F005C6" w:rsidRDefault="00F005C6" w:rsidP="00F005C6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F0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Успешность выполнения (% от максимального балла):</w:t>
      </w:r>
    </w:p>
    <w:p w:rsidR="00F005C6" w:rsidRPr="00F005C6" w:rsidRDefault="00F005C6" w:rsidP="00F005C6">
      <w:pPr>
        <w:widowControl w:val="0"/>
        <w:numPr>
          <w:ilvl w:val="0"/>
          <w:numId w:val="1"/>
        </w:numPr>
        <w:tabs>
          <w:tab w:val="left" w:pos="758"/>
        </w:tabs>
        <w:spacing w:after="0" w:line="278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F0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Общее понимание и ориентация в тексте:</w:t>
      </w:r>
    </w:p>
    <w:p w:rsidR="00F005C6" w:rsidRPr="00F005C6" w:rsidRDefault="00F005C6" w:rsidP="00F005C6">
      <w:pPr>
        <w:widowControl w:val="0"/>
        <w:spacing w:after="271" w:line="278" w:lineRule="exac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0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Ниже районных результатов </w:t>
      </w:r>
      <w:r w:rsidRPr="00F0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F005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на 24,74%.</w:t>
      </w:r>
    </w:p>
    <w:p w:rsidR="00F005C6" w:rsidRPr="00F005C6" w:rsidRDefault="00F005C6" w:rsidP="00F005C6">
      <w:pPr>
        <w:widowControl w:val="0"/>
        <w:numPr>
          <w:ilvl w:val="0"/>
          <w:numId w:val="1"/>
        </w:numPr>
        <w:tabs>
          <w:tab w:val="left" w:pos="758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F0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Глубокое и детальное понимание содержания и формы текста:</w:t>
      </w:r>
    </w:p>
    <w:p w:rsidR="00F005C6" w:rsidRPr="00F005C6" w:rsidRDefault="00F005C6" w:rsidP="00F005C6">
      <w:pPr>
        <w:widowControl w:val="0"/>
        <w:spacing w:after="271" w:line="278" w:lineRule="exac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0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Ниже районных результатов </w:t>
      </w:r>
      <w:r w:rsidRPr="00F00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F005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на 12, 23%</w:t>
      </w:r>
    </w:p>
    <w:p w:rsidR="00F005C6" w:rsidRPr="00F005C6" w:rsidRDefault="00F005C6" w:rsidP="00F005C6">
      <w:pPr>
        <w:widowControl w:val="0"/>
        <w:numPr>
          <w:ilvl w:val="0"/>
          <w:numId w:val="1"/>
        </w:numPr>
        <w:tabs>
          <w:tab w:val="left" w:pos="758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F0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Использование информации из текста для различных целей: </w:t>
      </w:r>
    </w:p>
    <w:p w:rsidR="00F005C6" w:rsidRPr="00F005C6" w:rsidRDefault="00F005C6" w:rsidP="00F005C6">
      <w:pPr>
        <w:widowControl w:val="0"/>
        <w:tabs>
          <w:tab w:val="left" w:pos="758"/>
        </w:tabs>
        <w:spacing w:after="0" w:line="274" w:lineRule="exact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F0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Ниже районных результатов  на 11, 59%</w:t>
      </w:r>
    </w:p>
    <w:p w:rsidR="00F005C6" w:rsidRDefault="00F005C6" w:rsidP="00F005C6">
      <w:pPr>
        <w:pStyle w:val="4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269" w:lineRule="exact"/>
        <w:jc w:val="both"/>
      </w:pPr>
      <w:r>
        <w:t>Осмысление и оценка содержания и формы текста:</w:t>
      </w:r>
    </w:p>
    <w:p w:rsidR="00F005C6" w:rsidRDefault="00F005C6" w:rsidP="00F005C6">
      <w:pPr>
        <w:pStyle w:val="40"/>
        <w:shd w:val="clear" w:color="auto" w:fill="auto"/>
        <w:tabs>
          <w:tab w:val="left" w:pos="758"/>
        </w:tabs>
        <w:spacing w:before="0" w:after="0" w:line="269" w:lineRule="exact"/>
        <w:ind w:left="720"/>
        <w:jc w:val="both"/>
      </w:pPr>
      <w:r w:rsidRPr="00D277E3">
        <w:t xml:space="preserve">Ниже </w:t>
      </w:r>
      <w:r>
        <w:t>районных результатов на 8, 69%.</w:t>
      </w:r>
    </w:p>
    <w:p w:rsidR="009B0241" w:rsidRPr="006C419A" w:rsidRDefault="00E93ED8" w:rsidP="009B02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C86CE0">
        <w:rPr>
          <w:rFonts w:ascii="Times New Roman" w:hAnsi="Times New Roman" w:cs="Times New Roman"/>
          <w:sz w:val="28"/>
          <w:szCs w:val="28"/>
        </w:rPr>
        <w:t xml:space="preserve">          Таблица 2. </w:t>
      </w:r>
      <w:r w:rsidRPr="006C419A">
        <w:rPr>
          <w:rFonts w:ascii="Times New Roman" w:hAnsi="Times New Roman" w:cs="Times New Roman"/>
          <w:sz w:val="24"/>
          <w:szCs w:val="24"/>
        </w:rPr>
        <w:t>Успешность выполнения по предметным областям (% в сравнении с районом)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0"/>
        <w:gridCol w:w="2230"/>
        <w:gridCol w:w="2230"/>
        <w:gridCol w:w="2231"/>
        <w:gridCol w:w="2231"/>
        <w:gridCol w:w="2231"/>
        <w:gridCol w:w="2231"/>
      </w:tblGrid>
      <w:tr w:rsidR="006C419A" w:rsidTr="009844C1">
        <w:tc>
          <w:tcPr>
            <w:tcW w:w="2230" w:type="dxa"/>
            <w:vMerge w:val="restart"/>
          </w:tcPr>
          <w:p w:rsidR="006C419A" w:rsidRPr="006C419A" w:rsidRDefault="006C419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9A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8922" w:type="dxa"/>
            <w:gridSpan w:val="4"/>
          </w:tcPr>
          <w:p w:rsidR="006C419A" w:rsidRPr="006C419A" w:rsidRDefault="006C419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9A">
              <w:rPr>
                <w:rStyle w:val="285pt"/>
                <w:rFonts w:eastAsiaTheme="minorHAnsi"/>
                <w:b w:val="0"/>
                <w:sz w:val="24"/>
                <w:szCs w:val="24"/>
              </w:rPr>
              <w:t>Успешность выполнения по предметным областям (% от максимального балла)</w:t>
            </w:r>
          </w:p>
        </w:tc>
        <w:tc>
          <w:tcPr>
            <w:tcW w:w="4462" w:type="dxa"/>
            <w:gridSpan w:val="2"/>
          </w:tcPr>
          <w:p w:rsidR="006C419A" w:rsidRPr="006C419A" w:rsidRDefault="006C419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9A">
              <w:rPr>
                <w:rStyle w:val="285pt"/>
                <w:rFonts w:eastAsiaTheme="minorHAnsi"/>
                <w:b w:val="0"/>
                <w:sz w:val="24"/>
                <w:szCs w:val="24"/>
              </w:rPr>
              <w:t>Уровни достижений (% учащихся)</w:t>
            </w:r>
          </w:p>
        </w:tc>
      </w:tr>
      <w:tr w:rsidR="006C419A" w:rsidTr="006C419A">
        <w:tc>
          <w:tcPr>
            <w:tcW w:w="2230" w:type="dxa"/>
            <w:vMerge/>
          </w:tcPr>
          <w:p w:rsidR="006C419A" w:rsidRPr="006C419A" w:rsidRDefault="006C419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6C419A" w:rsidRPr="006C419A" w:rsidRDefault="006C419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9A">
              <w:rPr>
                <w:rStyle w:val="285pt"/>
                <w:rFonts w:eastAsiaTheme="minorHAnsi"/>
                <w:b w:val="0"/>
                <w:sz w:val="24"/>
                <w:szCs w:val="24"/>
              </w:rPr>
              <w:t>Естествознание</w:t>
            </w:r>
          </w:p>
        </w:tc>
        <w:tc>
          <w:tcPr>
            <w:tcW w:w="2230" w:type="dxa"/>
          </w:tcPr>
          <w:p w:rsidR="006C419A" w:rsidRPr="006C419A" w:rsidRDefault="006C419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9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31" w:type="dxa"/>
          </w:tcPr>
          <w:p w:rsidR="006C419A" w:rsidRPr="006C419A" w:rsidRDefault="006C419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9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31" w:type="dxa"/>
          </w:tcPr>
          <w:p w:rsidR="006C419A" w:rsidRPr="006C419A" w:rsidRDefault="006C419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9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31" w:type="dxa"/>
          </w:tcPr>
          <w:p w:rsidR="006C419A" w:rsidRPr="006C419A" w:rsidRDefault="006C419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9A">
              <w:rPr>
                <w:rStyle w:val="285pt"/>
                <w:rFonts w:eastAsiaTheme="minorHAnsi"/>
                <w:b w:val="0"/>
                <w:sz w:val="24"/>
                <w:szCs w:val="24"/>
              </w:rPr>
              <w:t xml:space="preserve">Достигли базового уровня (включая </w:t>
            </w:r>
            <w:proofErr w:type="gramStart"/>
            <w:r w:rsidRPr="006C419A">
              <w:rPr>
                <w:rStyle w:val="285pt"/>
                <w:rFonts w:eastAsiaTheme="minorHAnsi"/>
                <w:b w:val="0"/>
                <w:sz w:val="24"/>
                <w:szCs w:val="24"/>
              </w:rPr>
              <w:t>повышенный</w:t>
            </w:r>
            <w:proofErr w:type="gramEnd"/>
            <w:r w:rsidRPr="006C419A">
              <w:rPr>
                <w:rStyle w:val="285pt"/>
                <w:rFonts w:eastAsiaTheme="minorHAnsi"/>
                <w:b w:val="0"/>
                <w:sz w:val="24"/>
                <w:szCs w:val="24"/>
              </w:rPr>
              <w:t>)</w:t>
            </w:r>
          </w:p>
        </w:tc>
        <w:tc>
          <w:tcPr>
            <w:tcW w:w="2231" w:type="dxa"/>
          </w:tcPr>
          <w:p w:rsidR="006C419A" w:rsidRPr="006C419A" w:rsidRDefault="006C419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9A">
              <w:rPr>
                <w:rStyle w:val="285pt"/>
                <w:rFonts w:eastAsiaTheme="minorHAnsi"/>
                <w:b w:val="0"/>
                <w:sz w:val="24"/>
                <w:szCs w:val="24"/>
              </w:rPr>
              <w:t>Достигли повышенного уровня</w:t>
            </w:r>
          </w:p>
        </w:tc>
      </w:tr>
      <w:tr w:rsidR="006C419A" w:rsidTr="006C419A">
        <w:tc>
          <w:tcPr>
            <w:tcW w:w="2230" w:type="dxa"/>
          </w:tcPr>
          <w:p w:rsidR="006C419A" w:rsidRPr="006C419A" w:rsidRDefault="006C419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9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МОБУ Благовещенская СОШ</w:t>
            </w:r>
          </w:p>
        </w:tc>
        <w:tc>
          <w:tcPr>
            <w:tcW w:w="2230" w:type="dxa"/>
          </w:tcPr>
          <w:p w:rsidR="006C419A" w:rsidRPr="006C419A" w:rsidRDefault="006C419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9A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20,00%</w:t>
            </w:r>
          </w:p>
        </w:tc>
        <w:tc>
          <w:tcPr>
            <w:tcW w:w="2230" w:type="dxa"/>
          </w:tcPr>
          <w:p w:rsidR="006C419A" w:rsidRPr="006C419A" w:rsidRDefault="006C419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9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30,00%</w:t>
            </w:r>
          </w:p>
        </w:tc>
        <w:tc>
          <w:tcPr>
            <w:tcW w:w="2231" w:type="dxa"/>
          </w:tcPr>
          <w:p w:rsidR="006C419A" w:rsidRPr="006C419A" w:rsidRDefault="006C419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9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15,00%</w:t>
            </w:r>
          </w:p>
        </w:tc>
        <w:tc>
          <w:tcPr>
            <w:tcW w:w="2231" w:type="dxa"/>
          </w:tcPr>
          <w:p w:rsidR="006C419A" w:rsidRPr="006C419A" w:rsidRDefault="006C419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9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28,33%</w:t>
            </w:r>
          </w:p>
        </w:tc>
        <w:tc>
          <w:tcPr>
            <w:tcW w:w="2231" w:type="dxa"/>
          </w:tcPr>
          <w:p w:rsidR="006C419A" w:rsidRPr="006C419A" w:rsidRDefault="006C419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9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33,33%</w:t>
            </w:r>
          </w:p>
        </w:tc>
        <w:tc>
          <w:tcPr>
            <w:tcW w:w="2231" w:type="dxa"/>
          </w:tcPr>
          <w:p w:rsidR="006C419A" w:rsidRPr="006C419A" w:rsidRDefault="006C419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9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0,00%</w:t>
            </w:r>
          </w:p>
        </w:tc>
      </w:tr>
      <w:tr w:rsidR="006C419A" w:rsidTr="006C419A">
        <w:tc>
          <w:tcPr>
            <w:tcW w:w="2230" w:type="dxa"/>
          </w:tcPr>
          <w:p w:rsidR="006C419A" w:rsidRPr="006C419A" w:rsidRDefault="006C419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9A">
              <w:rPr>
                <w:rFonts w:ascii="Times New Roman" w:hAnsi="Times New Roman" w:cs="Times New Roman"/>
                <w:sz w:val="24"/>
                <w:szCs w:val="24"/>
              </w:rPr>
              <w:t>В среднем по району</w:t>
            </w:r>
          </w:p>
        </w:tc>
        <w:tc>
          <w:tcPr>
            <w:tcW w:w="2230" w:type="dxa"/>
          </w:tcPr>
          <w:p w:rsidR="006C419A" w:rsidRPr="006C419A" w:rsidRDefault="006C419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9A">
              <w:rPr>
                <w:rStyle w:val="29pt0"/>
                <w:rFonts w:eastAsiaTheme="minorHAnsi"/>
                <w:b w:val="0"/>
                <w:sz w:val="24"/>
                <w:szCs w:val="24"/>
              </w:rPr>
              <w:t>32</w:t>
            </w:r>
            <w:r w:rsidRPr="006C419A">
              <w:rPr>
                <w:rStyle w:val="28pt"/>
                <w:rFonts w:eastAsiaTheme="minorHAnsi"/>
                <w:b w:val="0"/>
                <w:sz w:val="24"/>
                <w:szCs w:val="24"/>
              </w:rPr>
              <w:t>,</w:t>
            </w:r>
            <w:r w:rsidRPr="006C419A">
              <w:rPr>
                <w:rStyle w:val="29pt0"/>
                <w:rFonts w:eastAsiaTheme="minorHAnsi"/>
                <w:b w:val="0"/>
                <w:sz w:val="24"/>
                <w:szCs w:val="24"/>
              </w:rPr>
              <w:t>05</w:t>
            </w:r>
            <w:r w:rsidRPr="006C419A">
              <w:rPr>
                <w:rStyle w:val="28pt"/>
                <w:rFonts w:eastAsiaTheme="minorHAnsi"/>
                <w:b w:val="0"/>
                <w:sz w:val="24"/>
                <w:szCs w:val="24"/>
              </w:rPr>
              <w:t>%</w:t>
            </w:r>
          </w:p>
        </w:tc>
        <w:tc>
          <w:tcPr>
            <w:tcW w:w="2230" w:type="dxa"/>
          </w:tcPr>
          <w:p w:rsidR="006C419A" w:rsidRPr="006C419A" w:rsidRDefault="006C419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9A">
              <w:rPr>
                <w:rStyle w:val="29pt0"/>
                <w:rFonts w:eastAsiaTheme="minorHAnsi"/>
                <w:b w:val="0"/>
                <w:sz w:val="24"/>
                <w:szCs w:val="24"/>
              </w:rPr>
              <w:t>39</w:t>
            </w:r>
            <w:r w:rsidRPr="006C419A">
              <w:rPr>
                <w:rStyle w:val="28pt"/>
                <w:rFonts w:eastAsiaTheme="minorHAnsi"/>
                <w:b w:val="0"/>
                <w:sz w:val="24"/>
                <w:szCs w:val="24"/>
              </w:rPr>
              <w:t>,</w:t>
            </w:r>
            <w:r w:rsidRPr="006C419A">
              <w:rPr>
                <w:rStyle w:val="29pt0"/>
                <w:rFonts w:eastAsiaTheme="minorHAnsi"/>
                <w:b w:val="0"/>
                <w:sz w:val="24"/>
                <w:szCs w:val="24"/>
              </w:rPr>
              <w:t>35</w:t>
            </w:r>
            <w:r w:rsidRPr="006C419A">
              <w:rPr>
                <w:rStyle w:val="28pt"/>
                <w:rFonts w:eastAsiaTheme="minorHAnsi"/>
                <w:b w:val="0"/>
                <w:sz w:val="24"/>
                <w:szCs w:val="24"/>
              </w:rPr>
              <w:t>%</w:t>
            </w:r>
          </w:p>
        </w:tc>
        <w:tc>
          <w:tcPr>
            <w:tcW w:w="2231" w:type="dxa"/>
          </w:tcPr>
          <w:p w:rsidR="006C419A" w:rsidRPr="006C419A" w:rsidRDefault="006C419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9A">
              <w:rPr>
                <w:rStyle w:val="29pt0"/>
                <w:rFonts w:eastAsiaTheme="minorHAnsi"/>
                <w:b w:val="0"/>
                <w:sz w:val="24"/>
                <w:szCs w:val="24"/>
              </w:rPr>
              <w:t>34</w:t>
            </w:r>
            <w:r w:rsidRPr="006C419A">
              <w:rPr>
                <w:rStyle w:val="28pt"/>
                <w:rFonts w:eastAsiaTheme="minorHAnsi"/>
                <w:b w:val="0"/>
                <w:sz w:val="24"/>
                <w:szCs w:val="24"/>
              </w:rPr>
              <w:t>,</w:t>
            </w:r>
            <w:r w:rsidRPr="006C419A">
              <w:rPr>
                <w:rStyle w:val="29pt0"/>
                <w:rFonts w:eastAsiaTheme="minorHAnsi"/>
                <w:b w:val="0"/>
                <w:sz w:val="24"/>
                <w:szCs w:val="24"/>
              </w:rPr>
              <w:t>45</w:t>
            </w:r>
            <w:r w:rsidRPr="006C419A">
              <w:rPr>
                <w:rStyle w:val="28pt"/>
                <w:rFonts w:eastAsiaTheme="minorHAnsi"/>
                <w:b w:val="0"/>
                <w:sz w:val="24"/>
                <w:szCs w:val="24"/>
              </w:rPr>
              <w:t>%</w:t>
            </w:r>
          </w:p>
        </w:tc>
        <w:tc>
          <w:tcPr>
            <w:tcW w:w="2231" w:type="dxa"/>
          </w:tcPr>
          <w:p w:rsidR="006C419A" w:rsidRPr="006C419A" w:rsidRDefault="006C419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9A">
              <w:rPr>
                <w:rStyle w:val="29pt0"/>
                <w:rFonts w:eastAsiaTheme="minorHAnsi"/>
                <w:b w:val="0"/>
                <w:sz w:val="24"/>
                <w:szCs w:val="24"/>
              </w:rPr>
              <w:t>46</w:t>
            </w:r>
            <w:r w:rsidRPr="006C419A">
              <w:rPr>
                <w:rStyle w:val="28pt"/>
                <w:rFonts w:eastAsiaTheme="minorHAnsi"/>
                <w:b w:val="0"/>
                <w:sz w:val="24"/>
                <w:szCs w:val="24"/>
              </w:rPr>
              <w:t>,</w:t>
            </w:r>
            <w:r w:rsidRPr="006C419A">
              <w:rPr>
                <w:rStyle w:val="29pt0"/>
                <w:rFonts w:eastAsiaTheme="minorHAnsi"/>
                <w:b w:val="0"/>
                <w:sz w:val="24"/>
                <w:szCs w:val="24"/>
              </w:rPr>
              <w:t>43</w:t>
            </w:r>
            <w:r w:rsidRPr="006C419A">
              <w:rPr>
                <w:rStyle w:val="28pt"/>
                <w:rFonts w:eastAsiaTheme="minorHAnsi"/>
                <w:b w:val="0"/>
                <w:sz w:val="24"/>
                <w:szCs w:val="24"/>
              </w:rPr>
              <w:t>%</w:t>
            </w:r>
          </w:p>
        </w:tc>
        <w:tc>
          <w:tcPr>
            <w:tcW w:w="2231" w:type="dxa"/>
          </w:tcPr>
          <w:p w:rsidR="006C419A" w:rsidRPr="006C419A" w:rsidRDefault="006C419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9A">
              <w:rPr>
                <w:rStyle w:val="29pt0"/>
                <w:rFonts w:eastAsiaTheme="minorHAnsi"/>
                <w:b w:val="0"/>
                <w:sz w:val="24"/>
                <w:szCs w:val="24"/>
              </w:rPr>
              <w:t>69</w:t>
            </w:r>
            <w:r w:rsidRPr="006C419A">
              <w:rPr>
                <w:rStyle w:val="28pt"/>
                <w:rFonts w:eastAsiaTheme="minorHAnsi"/>
                <w:b w:val="0"/>
                <w:sz w:val="24"/>
                <w:szCs w:val="24"/>
              </w:rPr>
              <w:t>,</w:t>
            </w:r>
            <w:r w:rsidRPr="006C419A">
              <w:rPr>
                <w:rStyle w:val="29pt0"/>
                <w:rFonts w:eastAsiaTheme="minorHAnsi"/>
                <w:b w:val="0"/>
                <w:sz w:val="24"/>
                <w:szCs w:val="24"/>
              </w:rPr>
              <w:t>57</w:t>
            </w:r>
            <w:r w:rsidRPr="006C419A">
              <w:rPr>
                <w:rStyle w:val="28pt"/>
                <w:rFonts w:eastAsiaTheme="minorHAnsi"/>
                <w:b w:val="0"/>
                <w:sz w:val="24"/>
                <w:szCs w:val="24"/>
              </w:rPr>
              <w:t>%</w:t>
            </w:r>
          </w:p>
        </w:tc>
        <w:tc>
          <w:tcPr>
            <w:tcW w:w="2231" w:type="dxa"/>
          </w:tcPr>
          <w:p w:rsidR="006C419A" w:rsidRPr="006C419A" w:rsidRDefault="006C419A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9A">
              <w:rPr>
                <w:rStyle w:val="29pt0"/>
                <w:rFonts w:eastAsiaTheme="minorHAnsi"/>
                <w:b w:val="0"/>
                <w:sz w:val="24"/>
                <w:szCs w:val="24"/>
              </w:rPr>
              <w:t>9</w:t>
            </w:r>
            <w:r w:rsidRPr="006C419A">
              <w:rPr>
                <w:rStyle w:val="28pt"/>
                <w:rFonts w:eastAsiaTheme="minorHAnsi"/>
                <w:b w:val="0"/>
                <w:sz w:val="24"/>
                <w:szCs w:val="24"/>
              </w:rPr>
              <w:t>,</w:t>
            </w:r>
            <w:r w:rsidRPr="006C419A">
              <w:rPr>
                <w:rStyle w:val="29pt0"/>
                <w:rFonts w:eastAsiaTheme="minorHAnsi"/>
                <w:b w:val="0"/>
                <w:sz w:val="24"/>
                <w:szCs w:val="24"/>
              </w:rPr>
              <w:t>09</w:t>
            </w:r>
            <w:r w:rsidRPr="006C419A">
              <w:rPr>
                <w:rStyle w:val="28pt"/>
                <w:rFonts w:eastAsiaTheme="minorHAnsi"/>
                <w:b w:val="0"/>
                <w:sz w:val="24"/>
                <w:szCs w:val="24"/>
              </w:rPr>
              <w:t>%</w:t>
            </w:r>
          </w:p>
        </w:tc>
      </w:tr>
    </w:tbl>
    <w:p w:rsidR="00D32D1F" w:rsidRPr="00D32D1F" w:rsidRDefault="00D32D1F" w:rsidP="00D32D1F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D32D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Успешность выполнения по предметным областям (% от максимального балла)</w:t>
      </w:r>
    </w:p>
    <w:p w:rsidR="00D32D1F" w:rsidRPr="00D32D1F" w:rsidRDefault="00D32D1F" w:rsidP="00D32D1F">
      <w:pPr>
        <w:widowControl w:val="0"/>
        <w:spacing w:after="0" w:line="274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32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«Естествознание»:</w:t>
      </w:r>
    </w:p>
    <w:p w:rsidR="006C419A" w:rsidRPr="00D32D1F" w:rsidRDefault="00D32D1F" w:rsidP="009B0241">
      <w:pPr>
        <w:spacing w:after="0"/>
        <w:rPr>
          <w:sz w:val="28"/>
          <w:szCs w:val="28"/>
        </w:rPr>
      </w:pPr>
      <w:r>
        <w:rPr>
          <w:rStyle w:val="21"/>
          <w:rFonts w:eastAsiaTheme="minorHAnsi"/>
          <w:sz w:val="28"/>
          <w:szCs w:val="28"/>
        </w:rPr>
        <w:t>Ниже районного результата на 12, 05%</w:t>
      </w:r>
      <w:r w:rsidRPr="00D32D1F">
        <w:rPr>
          <w:sz w:val="28"/>
          <w:szCs w:val="28"/>
        </w:rPr>
        <w:t>.</w:t>
      </w:r>
    </w:p>
    <w:p w:rsidR="00D32D1F" w:rsidRDefault="00D32D1F" w:rsidP="00D32D1F">
      <w:pPr>
        <w:widowControl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32D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«Математика»:</w:t>
      </w:r>
    </w:p>
    <w:p w:rsidR="00D32D1F" w:rsidRPr="00D32D1F" w:rsidRDefault="00D32D1F" w:rsidP="00D32D1F">
      <w:pPr>
        <w:spacing w:after="0"/>
        <w:rPr>
          <w:sz w:val="28"/>
          <w:szCs w:val="28"/>
        </w:rPr>
      </w:pPr>
      <w:r>
        <w:rPr>
          <w:rStyle w:val="21"/>
          <w:rFonts w:eastAsiaTheme="minorHAnsi"/>
          <w:sz w:val="28"/>
          <w:szCs w:val="28"/>
        </w:rPr>
        <w:t>Ниже районного результата на 19, 45%</w:t>
      </w:r>
      <w:r w:rsidRPr="00D32D1F">
        <w:rPr>
          <w:sz w:val="28"/>
          <w:szCs w:val="28"/>
        </w:rPr>
        <w:t>.</w:t>
      </w:r>
    </w:p>
    <w:p w:rsidR="00D32D1F" w:rsidRDefault="00D32D1F" w:rsidP="00D32D1F">
      <w:pPr>
        <w:widowControl w:val="0"/>
        <w:spacing w:after="0" w:line="278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32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«История»:</w:t>
      </w:r>
    </w:p>
    <w:p w:rsidR="00D32D1F" w:rsidRPr="00D32D1F" w:rsidRDefault="00D32D1F" w:rsidP="00D32D1F">
      <w:pPr>
        <w:spacing w:after="0"/>
        <w:rPr>
          <w:sz w:val="28"/>
          <w:szCs w:val="28"/>
        </w:rPr>
      </w:pPr>
      <w:r>
        <w:rPr>
          <w:rStyle w:val="21"/>
          <w:rFonts w:eastAsiaTheme="minorHAnsi"/>
          <w:sz w:val="28"/>
          <w:szCs w:val="28"/>
        </w:rPr>
        <w:t>Ниже районного результата на 36,24%</w:t>
      </w:r>
      <w:r w:rsidRPr="00D32D1F">
        <w:rPr>
          <w:sz w:val="28"/>
          <w:szCs w:val="28"/>
        </w:rPr>
        <w:t>.</w:t>
      </w:r>
    </w:p>
    <w:p w:rsidR="00D32D1F" w:rsidRDefault="00D32D1F" w:rsidP="009B02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2D1F">
        <w:rPr>
          <w:rFonts w:ascii="Times New Roman" w:hAnsi="Times New Roman" w:cs="Times New Roman"/>
          <w:sz w:val="28"/>
          <w:szCs w:val="28"/>
        </w:rPr>
        <w:t xml:space="preserve"> «Русский язык»</w:t>
      </w:r>
    </w:p>
    <w:p w:rsidR="00D32D1F" w:rsidRPr="00D32D1F" w:rsidRDefault="00D32D1F" w:rsidP="00D32D1F">
      <w:pPr>
        <w:spacing w:after="0"/>
        <w:rPr>
          <w:sz w:val="28"/>
          <w:szCs w:val="28"/>
        </w:rPr>
      </w:pPr>
      <w:r>
        <w:rPr>
          <w:rStyle w:val="21"/>
          <w:rFonts w:eastAsiaTheme="minorHAnsi"/>
          <w:sz w:val="28"/>
          <w:szCs w:val="28"/>
        </w:rPr>
        <w:t>Ниже районного результата на 9,09%</w:t>
      </w:r>
      <w:r w:rsidRPr="00D32D1F">
        <w:rPr>
          <w:sz w:val="28"/>
          <w:szCs w:val="28"/>
        </w:rPr>
        <w:t>.</w:t>
      </w:r>
    </w:p>
    <w:p w:rsidR="00D32D1F" w:rsidRDefault="00C86CE0" w:rsidP="009B02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C86CE0">
        <w:rPr>
          <w:rFonts w:ascii="Times New Roman" w:hAnsi="Times New Roman" w:cs="Times New Roman"/>
          <w:sz w:val="28"/>
          <w:szCs w:val="28"/>
        </w:rPr>
        <w:t>Таблица 3.</w:t>
      </w:r>
      <w:r w:rsidRPr="00C86CE0">
        <w:rPr>
          <w:rFonts w:ascii="Times New Roman" w:hAnsi="Times New Roman" w:cs="Times New Roman"/>
          <w:sz w:val="24"/>
          <w:szCs w:val="24"/>
        </w:rPr>
        <w:t xml:space="preserve"> Отклонение среднего процента тестового балла </w:t>
      </w:r>
      <w:proofErr w:type="gramStart"/>
      <w:r w:rsidRPr="00C86CE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86CE0">
        <w:rPr>
          <w:rFonts w:ascii="Times New Roman" w:hAnsi="Times New Roman" w:cs="Times New Roman"/>
          <w:sz w:val="24"/>
          <w:szCs w:val="24"/>
        </w:rPr>
        <w:t xml:space="preserve"> статистически</w:t>
      </w:r>
      <w:r>
        <w:t xml:space="preserve"> </w:t>
      </w:r>
      <w:r w:rsidRPr="00C86CE0">
        <w:rPr>
          <w:rFonts w:ascii="Times New Roman" w:hAnsi="Times New Roman" w:cs="Times New Roman"/>
          <w:sz w:val="24"/>
          <w:szCs w:val="24"/>
        </w:rPr>
        <w:t>ожидаемого</w:t>
      </w:r>
    </w:p>
    <w:p w:rsidR="00C86CE0" w:rsidRDefault="00C86CE0" w:rsidP="009B024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C86CE0" w:rsidRPr="00C86CE0" w:rsidTr="00C86CE0">
        <w:tc>
          <w:tcPr>
            <w:tcW w:w="5204" w:type="dxa"/>
          </w:tcPr>
          <w:p w:rsidR="00C86CE0" w:rsidRPr="00C86CE0" w:rsidRDefault="00C86CE0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</w:tcPr>
          <w:p w:rsidR="00C86CE0" w:rsidRPr="00C86CE0" w:rsidRDefault="00C86CE0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CE0">
              <w:rPr>
                <w:rStyle w:val="285pt"/>
                <w:rFonts w:eastAsiaTheme="minorHAnsi"/>
                <w:sz w:val="24"/>
                <w:szCs w:val="24"/>
              </w:rPr>
              <w:t xml:space="preserve">Отклонение среднего процента тестового балла </w:t>
            </w:r>
            <w:proofErr w:type="gramStart"/>
            <w:r w:rsidRPr="00C86CE0">
              <w:rPr>
                <w:rStyle w:val="285pt"/>
                <w:rFonts w:eastAsiaTheme="minorHAnsi"/>
                <w:sz w:val="24"/>
                <w:szCs w:val="24"/>
              </w:rPr>
              <w:t>от</w:t>
            </w:r>
            <w:proofErr w:type="gramEnd"/>
            <w:r w:rsidRPr="00C86CE0">
              <w:rPr>
                <w:rStyle w:val="285pt"/>
                <w:rFonts w:eastAsiaTheme="minorHAnsi"/>
                <w:sz w:val="24"/>
                <w:szCs w:val="24"/>
              </w:rPr>
              <w:t xml:space="preserve"> статистически ожидаемого</w:t>
            </w:r>
          </w:p>
        </w:tc>
        <w:tc>
          <w:tcPr>
            <w:tcW w:w="5205" w:type="dxa"/>
          </w:tcPr>
          <w:p w:rsidR="00C86CE0" w:rsidRPr="00C86CE0" w:rsidRDefault="00C86CE0" w:rsidP="00C86CE0">
            <w:pPr>
              <w:widowControl w:val="0"/>
              <w:spacing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6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Количество</w:t>
            </w:r>
          </w:p>
          <w:p w:rsidR="00C86CE0" w:rsidRPr="00C86CE0" w:rsidRDefault="00C86CE0" w:rsidP="00C86CE0">
            <w:pPr>
              <w:widowControl w:val="0"/>
              <w:spacing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6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участников</w:t>
            </w:r>
          </w:p>
          <w:p w:rsidR="00C86CE0" w:rsidRPr="00C86CE0" w:rsidRDefault="00C86CE0" w:rsidP="00C8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CE0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КДР</w:t>
            </w:r>
            <w:proofErr w:type="gramStart"/>
            <w:r w:rsidRPr="00C86CE0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  <w:proofErr w:type="gramEnd"/>
          </w:p>
        </w:tc>
      </w:tr>
      <w:tr w:rsidR="00C86CE0" w:rsidRPr="00C86CE0" w:rsidTr="00C86CE0">
        <w:tc>
          <w:tcPr>
            <w:tcW w:w="5204" w:type="dxa"/>
          </w:tcPr>
          <w:p w:rsidR="00C86CE0" w:rsidRPr="00C86CE0" w:rsidRDefault="00C86CE0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C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МОБУ Благовещенская СОШ</w:t>
            </w:r>
          </w:p>
        </w:tc>
        <w:tc>
          <w:tcPr>
            <w:tcW w:w="5205" w:type="dxa"/>
          </w:tcPr>
          <w:p w:rsidR="00C86CE0" w:rsidRPr="00C86CE0" w:rsidRDefault="00C86CE0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C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-21,29126678</w:t>
            </w:r>
          </w:p>
        </w:tc>
        <w:tc>
          <w:tcPr>
            <w:tcW w:w="5205" w:type="dxa"/>
          </w:tcPr>
          <w:p w:rsidR="00C86CE0" w:rsidRPr="00C86CE0" w:rsidRDefault="00C86CE0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C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86CE0" w:rsidRDefault="00C86CE0" w:rsidP="009B0241">
      <w:pPr>
        <w:spacing w:after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86CE0">
        <w:rPr>
          <w:rFonts w:ascii="Times New Roman" w:hAnsi="Times New Roman" w:cs="Times New Roman"/>
          <w:b/>
          <w:sz w:val="24"/>
          <w:szCs w:val="24"/>
        </w:rPr>
        <w:t xml:space="preserve">В сравнении с другими школами района по МОБУ Благовещенская сош наблюдается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н</w:t>
      </w:r>
      <w:r w:rsidRPr="00C86CE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аибольшее отклонение среднего процента тестового балла от статистически ожидаемого</w:t>
      </w:r>
      <w:proofErr w:type="gramStart"/>
      <w:r w:rsidRPr="00C86CE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.</w:t>
      </w:r>
      <w:proofErr w:type="gramEnd"/>
    </w:p>
    <w:p w:rsidR="00C86CE0" w:rsidRDefault="00C86CE0" w:rsidP="009B0241">
      <w:pPr>
        <w:spacing w:after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C86CE0" w:rsidRPr="00C86CE0" w:rsidRDefault="00C86CE0" w:rsidP="00C86CE0">
      <w:pPr>
        <w:widowControl w:val="0"/>
        <w:spacing w:after="261" w:line="240" w:lineRule="exact"/>
        <w:ind w:left="1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C86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РЕЗУЛЬТАТЫ КРАЕВОЙ ДИАГНОСТИЧЕСКОЙ РАБОТЫ ПО ЕСТЕСТВЕННОНАУЧНОЙ ГРАМОТНОСТИ В 8 классе</w:t>
      </w:r>
    </w:p>
    <w:p w:rsidR="00C86CE0" w:rsidRPr="00C86CE0" w:rsidRDefault="00C86CE0" w:rsidP="00C86CE0">
      <w:pPr>
        <w:widowControl w:val="0"/>
        <w:spacing w:after="261" w:line="240" w:lineRule="exact"/>
        <w:ind w:left="1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C86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10 декабря 2019 года  прошла краевая диагностическая работа по естественнонаучной грамотности в восьмых классах (КДР8).</w:t>
      </w:r>
    </w:p>
    <w:p w:rsidR="00C86CE0" w:rsidRPr="00C86CE0" w:rsidRDefault="00C86CE0" w:rsidP="00C86CE0">
      <w:pPr>
        <w:widowControl w:val="0"/>
        <w:spacing w:after="261" w:line="240" w:lineRule="exact"/>
        <w:ind w:left="1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C86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В диагностической работе по естественнонаучной грамотности приняли участие </w:t>
      </w:r>
      <w:r w:rsidR="00410F35" w:rsidRPr="008206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ru-RU"/>
        </w:rPr>
        <w:t>8</w:t>
      </w:r>
      <w:r w:rsidRPr="00C86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C86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обучающихся</w:t>
      </w:r>
      <w:proofErr w:type="gramEnd"/>
      <w:r w:rsidRPr="00C86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МОБУ Благовещенская сош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</w:t>
      </w:r>
    </w:p>
    <w:p w:rsidR="00C86CE0" w:rsidRPr="00C86CE0" w:rsidRDefault="00C86CE0" w:rsidP="00C86CE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C86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Задачи КДР-8:</w:t>
      </w:r>
    </w:p>
    <w:p w:rsidR="00C86CE0" w:rsidRPr="00C86CE0" w:rsidRDefault="00C86CE0" w:rsidP="00C86CE0">
      <w:pPr>
        <w:widowControl w:val="0"/>
        <w:numPr>
          <w:ilvl w:val="0"/>
          <w:numId w:val="2"/>
        </w:numPr>
        <w:tabs>
          <w:tab w:val="left" w:pos="26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6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оценить уровень естественнонаучной грамотности учеников 8 класса, обучающихся по программам основного общего образования;</w:t>
      </w:r>
    </w:p>
    <w:p w:rsidR="00C86CE0" w:rsidRPr="00C86CE0" w:rsidRDefault="00C86CE0" w:rsidP="00C86CE0">
      <w:pPr>
        <w:widowControl w:val="0"/>
        <w:numPr>
          <w:ilvl w:val="0"/>
          <w:numId w:val="2"/>
        </w:numPr>
        <w:tabs>
          <w:tab w:val="left" w:pos="26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6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выявить группы учеников с разным уровнем естественнонаучной грамотности, с учетом этих уровней должно выстраиваться дальнейшее обучение в основной школе;</w:t>
      </w:r>
    </w:p>
    <w:p w:rsidR="00C86CE0" w:rsidRPr="00C86CE0" w:rsidRDefault="00C86CE0" w:rsidP="00C86CE0">
      <w:pPr>
        <w:widowControl w:val="0"/>
        <w:numPr>
          <w:ilvl w:val="0"/>
          <w:numId w:val="2"/>
        </w:numPr>
        <w:tabs>
          <w:tab w:val="left" w:pos="26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6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оценить состояние дел в региональной системе естественнонаучного образования, чтобы определить направления корректировки образовательного процесса.</w:t>
      </w:r>
    </w:p>
    <w:p w:rsidR="00C86CE0" w:rsidRPr="00C86CE0" w:rsidRDefault="00C86CE0" w:rsidP="00C86CE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6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Основные показатели</w:t>
      </w:r>
    </w:p>
    <w:p w:rsidR="00C86CE0" w:rsidRPr="00C86CE0" w:rsidRDefault="00C86CE0" w:rsidP="00C86CE0">
      <w:pPr>
        <w:widowControl w:val="0"/>
        <w:numPr>
          <w:ilvl w:val="0"/>
          <w:numId w:val="3"/>
        </w:numPr>
        <w:tabs>
          <w:tab w:val="left" w:pos="54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6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я группа умений</w:t>
      </w:r>
      <w:r w:rsidRPr="00C86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описание и объяснение естественнонаучных явлений на основе имеющихся научных знаний.</w:t>
      </w:r>
    </w:p>
    <w:p w:rsidR="00C86CE0" w:rsidRPr="00C86CE0" w:rsidRDefault="00C86CE0" w:rsidP="00C86CE0">
      <w:pPr>
        <w:widowControl w:val="0"/>
        <w:numPr>
          <w:ilvl w:val="0"/>
          <w:numId w:val="3"/>
        </w:numPr>
        <w:tabs>
          <w:tab w:val="left" w:pos="39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6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я группа умений</w:t>
      </w:r>
      <w:r w:rsidRPr="00C86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распознавание научных вопросов и применение методов естественнонаучного исследования.</w:t>
      </w:r>
    </w:p>
    <w:p w:rsidR="00C86CE0" w:rsidRPr="00C86CE0" w:rsidRDefault="00C86CE0" w:rsidP="00C86CE0">
      <w:pPr>
        <w:widowControl w:val="0"/>
        <w:numPr>
          <w:ilvl w:val="0"/>
          <w:numId w:val="3"/>
        </w:numPr>
        <w:tabs>
          <w:tab w:val="left" w:pos="39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6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я группа умений</w:t>
      </w:r>
      <w:r w:rsidRPr="00C86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интерпретация данных и использование научных доказатель</w:t>
      </w:r>
      <w:proofErr w:type="gramStart"/>
      <w:r w:rsidRPr="00C86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ств дл</w:t>
      </w:r>
      <w:proofErr w:type="gramEnd"/>
      <w:r w:rsidRPr="00C86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 получения выводов.</w:t>
      </w:r>
    </w:p>
    <w:p w:rsidR="00C86CE0" w:rsidRPr="00C86CE0" w:rsidRDefault="00C86CE0" w:rsidP="00C86CE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6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Этот показатель рассчитан на основе первичных баллов как процент от максимального балла за задания, проверявшие умения данной группы.</w:t>
      </w:r>
    </w:p>
    <w:p w:rsidR="00C86CE0" w:rsidRDefault="00C86CE0" w:rsidP="00C86CE0">
      <w:pPr>
        <w:widowControl w:val="0"/>
        <w:spacing w:after="0"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</w:t>
      </w:r>
      <w:r w:rsidRPr="00C86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Таблица 1.</w:t>
      </w:r>
      <w:r w:rsidRPr="00C86CE0">
        <w:rPr>
          <w:rFonts w:ascii="Times New Roman" w:hAnsi="Times New Roman" w:cs="Times New Roman"/>
        </w:rPr>
        <w:t xml:space="preserve"> </w:t>
      </w:r>
      <w:proofErr w:type="gramStart"/>
      <w:r w:rsidRPr="00C86CE0">
        <w:rPr>
          <w:rFonts w:ascii="Times New Roman" w:hAnsi="Times New Roman" w:cs="Times New Roman"/>
        </w:rPr>
        <w:t>Средний процент первичного балла от максимально возможного за выполнение всей работы</w:t>
      </w:r>
      <w:proofErr w:type="gramEnd"/>
    </w:p>
    <w:p w:rsidR="00C86CE0" w:rsidRDefault="00C86CE0" w:rsidP="00C86CE0">
      <w:pPr>
        <w:widowControl w:val="0"/>
        <w:spacing w:after="0" w:line="274" w:lineRule="exact"/>
        <w:jc w:val="both"/>
        <w:rPr>
          <w:rFonts w:ascii="Times New Roman" w:hAnsi="Times New Roman" w:cs="Times New Roman"/>
        </w:rPr>
      </w:pPr>
    </w:p>
    <w:p w:rsidR="00C86CE0" w:rsidRPr="00C86CE0" w:rsidRDefault="00C86CE0" w:rsidP="00C86CE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C86CE0" w:rsidTr="00C86CE0">
        <w:tc>
          <w:tcPr>
            <w:tcW w:w="5204" w:type="dxa"/>
          </w:tcPr>
          <w:p w:rsidR="00C86CE0" w:rsidRDefault="00C86CE0" w:rsidP="009B0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CE0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МОБУ Благовещенская СОШ</w:t>
            </w:r>
          </w:p>
        </w:tc>
        <w:tc>
          <w:tcPr>
            <w:tcW w:w="5205" w:type="dxa"/>
          </w:tcPr>
          <w:p w:rsidR="00C86CE0" w:rsidRDefault="00C86CE0" w:rsidP="009B0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CE0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10,13</w:t>
            </w:r>
          </w:p>
        </w:tc>
        <w:tc>
          <w:tcPr>
            <w:tcW w:w="5205" w:type="dxa"/>
          </w:tcPr>
          <w:p w:rsidR="00C86CE0" w:rsidRDefault="00C86CE0" w:rsidP="009B0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CE0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33,75%</w:t>
            </w:r>
          </w:p>
        </w:tc>
      </w:tr>
      <w:tr w:rsidR="00C86CE0" w:rsidTr="00C86CE0">
        <w:tc>
          <w:tcPr>
            <w:tcW w:w="5204" w:type="dxa"/>
          </w:tcPr>
          <w:p w:rsidR="00C86CE0" w:rsidRDefault="00C86CE0" w:rsidP="009B0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85pt"/>
                <w:rFonts w:eastAsiaTheme="minorHAnsi"/>
              </w:rPr>
              <w:t xml:space="preserve">Процент верно </w:t>
            </w:r>
            <w:proofErr w:type="gramStart"/>
            <w:r>
              <w:rPr>
                <w:rStyle w:val="285pt"/>
                <w:rFonts w:eastAsiaTheme="minorHAnsi"/>
              </w:rPr>
              <w:t>выполнивших</w:t>
            </w:r>
            <w:proofErr w:type="gramEnd"/>
            <w:r>
              <w:rPr>
                <w:rStyle w:val="285pt"/>
                <w:rFonts w:eastAsiaTheme="minorHAnsi"/>
              </w:rPr>
              <w:t xml:space="preserve"> в среднем по району</w:t>
            </w:r>
          </w:p>
        </w:tc>
        <w:tc>
          <w:tcPr>
            <w:tcW w:w="5205" w:type="dxa"/>
          </w:tcPr>
          <w:p w:rsidR="00C86CE0" w:rsidRDefault="00C86CE0" w:rsidP="009B0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85pt"/>
                <w:rFonts w:eastAsiaTheme="minorHAnsi"/>
              </w:rPr>
              <w:t>11,48</w:t>
            </w:r>
          </w:p>
        </w:tc>
        <w:tc>
          <w:tcPr>
            <w:tcW w:w="5205" w:type="dxa"/>
          </w:tcPr>
          <w:p w:rsidR="00C86CE0" w:rsidRDefault="00C86CE0" w:rsidP="009B0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85pt"/>
                <w:rFonts w:eastAsiaTheme="minorHAnsi"/>
              </w:rPr>
              <w:t>38,27%</w:t>
            </w:r>
          </w:p>
        </w:tc>
      </w:tr>
    </w:tbl>
    <w:p w:rsidR="00C86CE0" w:rsidRDefault="00C86CE0" w:rsidP="009B02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Средний первичный балл </w:t>
      </w:r>
      <w:r w:rsidR="00862AEF">
        <w:rPr>
          <w:rFonts w:ascii="Times New Roman" w:hAnsi="Times New Roman" w:cs="Times New Roman"/>
          <w:b/>
          <w:sz w:val="24"/>
          <w:szCs w:val="24"/>
        </w:rPr>
        <w:t>ниже районного на 1,35%</w:t>
      </w:r>
    </w:p>
    <w:p w:rsidR="00862AEF" w:rsidRDefault="00862AEF" w:rsidP="009B02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Средний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% первичного балла ниже районного на 4,52%.</w:t>
      </w:r>
    </w:p>
    <w:p w:rsidR="00862AEF" w:rsidRDefault="00862AEF" w:rsidP="009B02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862AEF">
        <w:rPr>
          <w:rFonts w:ascii="Times New Roman" w:hAnsi="Times New Roman" w:cs="Times New Roman"/>
          <w:sz w:val="24"/>
          <w:szCs w:val="24"/>
        </w:rPr>
        <w:t>Таблица 2.</w:t>
      </w:r>
      <w:r w:rsidRPr="00862AEF">
        <w:t xml:space="preserve"> </w:t>
      </w:r>
      <w:r w:rsidRPr="00862AEF">
        <w:rPr>
          <w:rFonts w:ascii="Times New Roman" w:hAnsi="Times New Roman" w:cs="Times New Roman"/>
          <w:sz w:val="24"/>
          <w:szCs w:val="24"/>
        </w:rPr>
        <w:t>Распределение участников КДР8 по уровням достижений по классу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2602"/>
        <w:gridCol w:w="2602"/>
        <w:gridCol w:w="2602"/>
        <w:gridCol w:w="2603"/>
        <w:gridCol w:w="2603"/>
      </w:tblGrid>
      <w:tr w:rsidR="00862AEF" w:rsidTr="00862AEF">
        <w:tc>
          <w:tcPr>
            <w:tcW w:w="2602" w:type="dxa"/>
          </w:tcPr>
          <w:p w:rsidR="00862AEF" w:rsidRDefault="00862AEF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Распределение участников КДР8 по уровням достижений по классу</w:t>
            </w:r>
          </w:p>
        </w:tc>
        <w:tc>
          <w:tcPr>
            <w:tcW w:w="2602" w:type="dxa"/>
          </w:tcPr>
          <w:p w:rsidR="00862AEF" w:rsidRDefault="00862AEF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Ниже базового</w:t>
            </w:r>
          </w:p>
        </w:tc>
        <w:tc>
          <w:tcPr>
            <w:tcW w:w="2602" w:type="dxa"/>
          </w:tcPr>
          <w:p w:rsidR="00862AEF" w:rsidRDefault="00862AEF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Распределение участников КДР8 по уровням достижений по классу</w:t>
            </w:r>
          </w:p>
        </w:tc>
        <w:tc>
          <w:tcPr>
            <w:tcW w:w="2602" w:type="dxa"/>
          </w:tcPr>
          <w:p w:rsidR="00862AEF" w:rsidRDefault="00862AEF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Базовый</w:t>
            </w:r>
          </w:p>
        </w:tc>
        <w:tc>
          <w:tcPr>
            <w:tcW w:w="2603" w:type="dxa"/>
          </w:tcPr>
          <w:p w:rsidR="00862AEF" w:rsidRDefault="00862AEF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Распределение участников КДР8 по уровням достижений по классу</w:t>
            </w:r>
          </w:p>
        </w:tc>
        <w:tc>
          <w:tcPr>
            <w:tcW w:w="2603" w:type="dxa"/>
          </w:tcPr>
          <w:p w:rsidR="00862AEF" w:rsidRDefault="00862AEF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Повышенный</w:t>
            </w:r>
          </w:p>
        </w:tc>
      </w:tr>
      <w:tr w:rsidR="00862AEF" w:rsidTr="00862AEF">
        <w:tc>
          <w:tcPr>
            <w:tcW w:w="2602" w:type="dxa"/>
          </w:tcPr>
          <w:p w:rsidR="00862AEF" w:rsidRDefault="00862AEF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МОБУ Благовещенская СОШ</w:t>
            </w:r>
          </w:p>
        </w:tc>
        <w:tc>
          <w:tcPr>
            <w:tcW w:w="2602" w:type="dxa"/>
          </w:tcPr>
          <w:p w:rsidR="00862AEF" w:rsidRDefault="00862AEF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50,00%</w:t>
            </w:r>
          </w:p>
        </w:tc>
        <w:tc>
          <w:tcPr>
            <w:tcW w:w="2602" w:type="dxa"/>
          </w:tcPr>
          <w:p w:rsidR="00862AEF" w:rsidRDefault="00862AEF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МОБУ Благовещенская СОШ</w:t>
            </w:r>
          </w:p>
        </w:tc>
        <w:tc>
          <w:tcPr>
            <w:tcW w:w="2602" w:type="dxa"/>
          </w:tcPr>
          <w:p w:rsidR="00862AEF" w:rsidRDefault="00862AEF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50,00%</w:t>
            </w:r>
          </w:p>
        </w:tc>
        <w:tc>
          <w:tcPr>
            <w:tcW w:w="2603" w:type="dxa"/>
          </w:tcPr>
          <w:p w:rsidR="00862AEF" w:rsidRDefault="00862AEF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МОБУ Благовещенская СОШ</w:t>
            </w:r>
          </w:p>
        </w:tc>
        <w:tc>
          <w:tcPr>
            <w:tcW w:w="2603" w:type="dxa"/>
          </w:tcPr>
          <w:p w:rsidR="00862AEF" w:rsidRDefault="00862AEF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0,00%</w:t>
            </w:r>
          </w:p>
        </w:tc>
      </w:tr>
      <w:tr w:rsidR="00862AEF" w:rsidTr="00862AEF">
        <w:tc>
          <w:tcPr>
            <w:tcW w:w="2602" w:type="dxa"/>
          </w:tcPr>
          <w:p w:rsidR="00862AEF" w:rsidRDefault="00862AEF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Среднее значение по району</w:t>
            </w:r>
          </w:p>
        </w:tc>
        <w:tc>
          <w:tcPr>
            <w:tcW w:w="2602" w:type="dxa"/>
          </w:tcPr>
          <w:p w:rsidR="00862AEF" w:rsidRDefault="00862AEF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38,38%</w:t>
            </w:r>
          </w:p>
        </w:tc>
        <w:tc>
          <w:tcPr>
            <w:tcW w:w="2602" w:type="dxa"/>
          </w:tcPr>
          <w:p w:rsidR="00862AEF" w:rsidRDefault="00862AEF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Среднее значение по району</w:t>
            </w:r>
          </w:p>
        </w:tc>
        <w:tc>
          <w:tcPr>
            <w:tcW w:w="2602" w:type="dxa"/>
          </w:tcPr>
          <w:p w:rsidR="00862AEF" w:rsidRDefault="00862AEF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55,97%</w:t>
            </w:r>
          </w:p>
        </w:tc>
        <w:tc>
          <w:tcPr>
            <w:tcW w:w="2603" w:type="dxa"/>
          </w:tcPr>
          <w:p w:rsidR="00862AEF" w:rsidRDefault="00862AEF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Среднее значение по району</w:t>
            </w:r>
          </w:p>
        </w:tc>
        <w:tc>
          <w:tcPr>
            <w:tcW w:w="2603" w:type="dxa"/>
          </w:tcPr>
          <w:p w:rsidR="00862AEF" w:rsidRDefault="00862AEF" w:rsidP="009B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5,65%</w:t>
            </w:r>
          </w:p>
        </w:tc>
      </w:tr>
    </w:tbl>
    <w:p w:rsidR="00862AEF" w:rsidRDefault="00862AEF" w:rsidP="009B0241">
      <w:pPr>
        <w:spacing w:after="0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862AEF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Уровень достижений (Ниже базового): значение выше региона у </w:t>
      </w:r>
      <w:r w:rsidRPr="00862AE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МОБУ </w:t>
      </w:r>
      <w:proofErr w:type="gramStart"/>
      <w:r w:rsidRPr="00862AE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Благовещенская</w:t>
      </w:r>
      <w:proofErr w:type="gramEnd"/>
      <w:r w:rsidRPr="00862AE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СОШ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. Базовый на уровне 50%, повышенный уровень отсутствует.</w:t>
      </w:r>
    </w:p>
    <w:p w:rsidR="00BE7AC7" w:rsidRDefault="00BE7AC7" w:rsidP="009B0241">
      <w:pPr>
        <w:spacing w:after="0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BE7AC7" w:rsidRDefault="00BE7AC7" w:rsidP="00BE7AC7">
      <w:pPr>
        <w:pStyle w:val="20"/>
        <w:shd w:val="clear" w:color="auto" w:fill="auto"/>
        <w:spacing w:before="0" w:line="240" w:lineRule="exact"/>
        <w:jc w:val="left"/>
        <w:rPr>
          <w:rFonts w:eastAsia="Arial Unicode MS"/>
          <w:color w:val="000000"/>
          <w:sz w:val="28"/>
          <w:szCs w:val="28"/>
          <w:lang w:eastAsia="ru-RU" w:bidi="ru-RU"/>
        </w:rPr>
      </w:pPr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          </w:t>
      </w:r>
    </w:p>
    <w:p w:rsidR="00BE7AC7" w:rsidRDefault="00BE7AC7" w:rsidP="00BE7AC7">
      <w:pPr>
        <w:pStyle w:val="20"/>
        <w:shd w:val="clear" w:color="auto" w:fill="auto"/>
        <w:spacing w:before="0" w:line="240" w:lineRule="exact"/>
        <w:jc w:val="left"/>
        <w:rPr>
          <w:color w:val="000000"/>
          <w:sz w:val="24"/>
          <w:szCs w:val="24"/>
          <w:lang w:eastAsia="ru-RU" w:bidi="ru-RU"/>
        </w:rPr>
      </w:pPr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          Таблица 3.</w:t>
      </w:r>
      <w:r w:rsidRPr="00BE7AC7">
        <w:rPr>
          <w:color w:val="000000"/>
          <w:sz w:val="24"/>
          <w:szCs w:val="24"/>
          <w:lang w:eastAsia="ru-RU" w:bidi="ru-RU"/>
        </w:rPr>
        <w:t xml:space="preserve"> Средний процент освоения основных групп умений по классу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3"/>
        <w:gridCol w:w="3903"/>
        <w:gridCol w:w="3904"/>
        <w:gridCol w:w="3904"/>
      </w:tblGrid>
      <w:tr w:rsidR="00BE7AC7" w:rsidTr="00BE7AC7">
        <w:tc>
          <w:tcPr>
            <w:tcW w:w="3903" w:type="dxa"/>
          </w:tcPr>
          <w:p w:rsidR="00BE7AC7" w:rsidRDefault="00BE7AC7" w:rsidP="00BE7AC7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85pt"/>
              </w:rPr>
              <w:t>Средний процент освоения основных групп умений по классу</w:t>
            </w:r>
          </w:p>
        </w:tc>
        <w:tc>
          <w:tcPr>
            <w:tcW w:w="3903" w:type="dxa"/>
          </w:tcPr>
          <w:p w:rsidR="00BE7AC7" w:rsidRPr="00BE7AC7" w:rsidRDefault="00BE7AC7" w:rsidP="00BE7AC7">
            <w:pPr>
              <w:widowControl w:val="0"/>
              <w:spacing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E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Средний процент освоения основных групп умений:</w:t>
            </w:r>
          </w:p>
          <w:p w:rsidR="00BE7AC7" w:rsidRDefault="00BE7AC7" w:rsidP="00BE7AC7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BE7AC7">
              <w:rPr>
                <w:rFonts w:eastAsia="Arial Unicode MS"/>
                <w:b/>
                <w:bCs/>
                <w:color w:val="000000"/>
                <w:sz w:val="17"/>
                <w:szCs w:val="17"/>
                <w:lang w:eastAsia="ru-RU" w:bidi="ru-RU"/>
              </w:rPr>
              <w:t>1 группа</w:t>
            </w:r>
          </w:p>
        </w:tc>
        <w:tc>
          <w:tcPr>
            <w:tcW w:w="3904" w:type="dxa"/>
          </w:tcPr>
          <w:p w:rsidR="00BE7AC7" w:rsidRDefault="00BE7AC7" w:rsidP="00BE7AC7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85pt"/>
              </w:rPr>
              <w:t>Средний процент освоения основных групп умений: 2 группа</w:t>
            </w:r>
          </w:p>
        </w:tc>
        <w:tc>
          <w:tcPr>
            <w:tcW w:w="3904" w:type="dxa"/>
          </w:tcPr>
          <w:p w:rsidR="00BE7AC7" w:rsidRDefault="00BE7AC7" w:rsidP="00BE7AC7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85pt"/>
              </w:rPr>
              <w:t>Средний процент освоения основных групп умений: 3 группа</w:t>
            </w:r>
          </w:p>
        </w:tc>
      </w:tr>
      <w:tr w:rsidR="00BE7AC7" w:rsidTr="00BE7AC7">
        <w:tc>
          <w:tcPr>
            <w:tcW w:w="3903" w:type="dxa"/>
          </w:tcPr>
          <w:p w:rsidR="00BE7AC7" w:rsidRDefault="00BE7AC7" w:rsidP="00BE7AC7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BE7AC7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МОБУ Благовещенская СОШ</w:t>
            </w:r>
          </w:p>
        </w:tc>
        <w:tc>
          <w:tcPr>
            <w:tcW w:w="3903" w:type="dxa"/>
          </w:tcPr>
          <w:p w:rsidR="00BE7AC7" w:rsidRDefault="00BE7AC7" w:rsidP="00BE7AC7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BE7AC7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44,64%</w:t>
            </w:r>
          </w:p>
        </w:tc>
        <w:tc>
          <w:tcPr>
            <w:tcW w:w="3904" w:type="dxa"/>
          </w:tcPr>
          <w:p w:rsidR="00BE7AC7" w:rsidRDefault="00BE7AC7" w:rsidP="00BE7AC7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BE7AC7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31,25%</w:t>
            </w:r>
          </w:p>
        </w:tc>
        <w:tc>
          <w:tcPr>
            <w:tcW w:w="3904" w:type="dxa"/>
          </w:tcPr>
          <w:p w:rsidR="00BE7AC7" w:rsidRDefault="00BE7AC7" w:rsidP="00BE7AC7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BE7AC7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29,55%</w:t>
            </w:r>
          </w:p>
        </w:tc>
      </w:tr>
      <w:tr w:rsidR="00BE7AC7" w:rsidTr="00BE7AC7">
        <w:tc>
          <w:tcPr>
            <w:tcW w:w="3903" w:type="dxa"/>
          </w:tcPr>
          <w:p w:rsidR="00BE7AC7" w:rsidRDefault="00BE7AC7" w:rsidP="00BE7AC7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85pt"/>
              </w:rPr>
              <w:t>Ср. % освоения основных групп умений по району</w:t>
            </w:r>
          </w:p>
        </w:tc>
        <w:tc>
          <w:tcPr>
            <w:tcW w:w="3903" w:type="dxa"/>
          </w:tcPr>
          <w:p w:rsidR="00BE7AC7" w:rsidRDefault="00BE7AC7" w:rsidP="00BE7AC7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BE7AC7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49,85%</w:t>
            </w:r>
          </w:p>
        </w:tc>
        <w:tc>
          <w:tcPr>
            <w:tcW w:w="3904" w:type="dxa"/>
          </w:tcPr>
          <w:p w:rsidR="00BE7AC7" w:rsidRDefault="00BE7AC7" w:rsidP="00BE7AC7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BE7AC7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35,97%</w:t>
            </w:r>
          </w:p>
        </w:tc>
        <w:tc>
          <w:tcPr>
            <w:tcW w:w="3904" w:type="dxa"/>
          </w:tcPr>
          <w:p w:rsidR="00BE7AC7" w:rsidRDefault="00BE7AC7" w:rsidP="00BE7AC7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BE7AC7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33,40%</w:t>
            </w:r>
          </w:p>
        </w:tc>
      </w:tr>
    </w:tbl>
    <w:p w:rsidR="00BE7AC7" w:rsidRPr="00BE7AC7" w:rsidRDefault="00BE7AC7" w:rsidP="00BE7AC7">
      <w:pPr>
        <w:pStyle w:val="20"/>
        <w:shd w:val="clear" w:color="auto" w:fill="auto"/>
        <w:spacing w:before="0" w:line="240" w:lineRule="exact"/>
        <w:jc w:val="left"/>
        <w:rPr>
          <w:color w:val="000000"/>
          <w:sz w:val="24"/>
          <w:szCs w:val="24"/>
          <w:lang w:eastAsia="ru-RU" w:bidi="ru-RU"/>
        </w:rPr>
      </w:pPr>
    </w:p>
    <w:p w:rsidR="00BE7AC7" w:rsidRPr="00410F35" w:rsidRDefault="00BE7AC7" w:rsidP="009B02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0F35">
        <w:rPr>
          <w:rFonts w:ascii="Times New Roman" w:hAnsi="Times New Roman" w:cs="Times New Roman"/>
          <w:b/>
          <w:sz w:val="28"/>
          <w:szCs w:val="28"/>
        </w:rPr>
        <w:t>Средний процент усвоенных умений:</w:t>
      </w:r>
    </w:p>
    <w:p w:rsidR="00CD1460" w:rsidRPr="00410F35" w:rsidRDefault="00CD1460" w:rsidP="009B0241">
      <w:pPr>
        <w:spacing w:after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410F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У МОБУ Благовещенская СОШ</w:t>
      </w:r>
      <w:r w:rsidRPr="00410F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410F35" w:rsidRPr="00410F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с</w:t>
      </w:r>
      <w:r w:rsidR="00BE7AC7" w:rsidRPr="00410F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редний процент освоения основных групп умений </w:t>
      </w:r>
      <w:r w:rsidRPr="00410F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(1 группа) значение ниже района</w:t>
      </w:r>
      <w:r w:rsidR="00BE7AC7" w:rsidRPr="00410F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410F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на </w:t>
      </w:r>
      <w:r w:rsidR="00410F35" w:rsidRPr="00410F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5,21%.</w:t>
      </w:r>
    </w:p>
    <w:p w:rsidR="00BE7AC7" w:rsidRPr="00410F35" w:rsidRDefault="00410F35" w:rsidP="009B0241">
      <w:pPr>
        <w:spacing w:after="0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410F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У </w:t>
      </w:r>
      <w:r w:rsidR="00CD1460" w:rsidRPr="00410F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МОБУ Благовещенская СОШ</w:t>
      </w:r>
      <w:r w:rsidR="00CD1460" w:rsidRPr="00410F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410F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с</w:t>
      </w:r>
      <w:r w:rsidR="00BE7AC7" w:rsidRPr="00410F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редний процент освоения основных групп умений </w:t>
      </w:r>
      <w:r w:rsidRPr="00410F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(2 группа) значение ниже района</w:t>
      </w:r>
      <w:r w:rsidR="00BE7AC7" w:rsidRPr="00410F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410F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на 4,72%;</w:t>
      </w:r>
    </w:p>
    <w:p w:rsidR="00862AEF" w:rsidRPr="00410F35" w:rsidRDefault="00410F35" w:rsidP="009B0241">
      <w:pPr>
        <w:spacing w:after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410F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У МОБУ Благовещенская СОШ</w:t>
      </w:r>
      <w:r w:rsidRPr="00410F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с</w:t>
      </w:r>
      <w:r w:rsidR="00BE7AC7" w:rsidRPr="00410F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редний процент освоения основных групп умений </w:t>
      </w:r>
      <w:r w:rsidRPr="00410F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(3 группа) значение ниже района на 3,85%</w:t>
      </w:r>
      <w:r w:rsidR="00BE7AC7" w:rsidRPr="00410F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410F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.</w:t>
      </w:r>
    </w:p>
    <w:p w:rsidR="00410F35" w:rsidRDefault="00410F35" w:rsidP="009B0241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Таблица 4.  </w:t>
      </w:r>
      <w:r w:rsidRPr="00410F35">
        <w:rPr>
          <w:rFonts w:ascii="Times New Roman" w:hAnsi="Times New Roman" w:cs="Times New Roman"/>
        </w:rPr>
        <w:t xml:space="preserve">Отклонение среднего процента тестового балла </w:t>
      </w:r>
      <w:proofErr w:type="gramStart"/>
      <w:r w:rsidRPr="00410F35">
        <w:rPr>
          <w:rFonts w:ascii="Times New Roman" w:hAnsi="Times New Roman" w:cs="Times New Roman"/>
        </w:rPr>
        <w:t>от</w:t>
      </w:r>
      <w:proofErr w:type="gramEnd"/>
      <w:r w:rsidRPr="00410F35">
        <w:rPr>
          <w:rFonts w:ascii="Times New Roman" w:hAnsi="Times New Roman" w:cs="Times New Roman"/>
        </w:rPr>
        <w:t xml:space="preserve"> статистически ожидаемого</w:t>
      </w:r>
      <w:r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962"/>
        <w:gridCol w:w="2602"/>
        <w:gridCol w:w="2602"/>
        <w:gridCol w:w="2603"/>
        <w:gridCol w:w="2603"/>
      </w:tblGrid>
      <w:tr w:rsidR="00410F35" w:rsidTr="00410F35">
        <w:tc>
          <w:tcPr>
            <w:tcW w:w="1242" w:type="dxa"/>
          </w:tcPr>
          <w:p w:rsidR="00410F35" w:rsidRDefault="00410F35" w:rsidP="009B0241">
            <w:pPr>
              <w:rPr>
                <w:rFonts w:ascii="Times New Roman" w:hAnsi="Times New Roman" w:cs="Times New Roman"/>
              </w:rPr>
            </w:pPr>
            <w:r w:rsidRPr="00410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Код ОО</w:t>
            </w:r>
          </w:p>
        </w:tc>
        <w:tc>
          <w:tcPr>
            <w:tcW w:w="3962" w:type="dxa"/>
          </w:tcPr>
          <w:p w:rsidR="00410F35" w:rsidRDefault="00410F35" w:rsidP="009B0241">
            <w:pPr>
              <w:rPr>
                <w:rFonts w:ascii="Times New Roman" w:hAnsi="Times New Roman" w:cs="Times New Roman"/>
              </w:rPr>
            </w:pPr>
            <w:r w:rsidRPr="00410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Название ОО</w:t>
            </w:r>
          </w:p>
        </w:tc>
        <w:tc>
          <w:tcPr>
            <w:tcW w:w="2602" w:type="dxa"/>
          </w:tcPr>
          <w:p w:rsidR="00410F35" w:rsidRPr="00410F35" w:rsidRDefault="00410F35" w:rsidP="00410F35">
            <w:pPr>
              <w:widowControl w:val="0"/>
              <w:spacing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10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Количество</w:t>
            </w:r>
          </w:p>
          <w:p w:rsidR="00410F35" w:rsidRPr="00410F35" w:rsidRDefault="00410F35" w:rsidP="00410F35">
            <w:pPr>
              <w:widowControl w:val="0"/>
              <w:spacing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10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участников</w:t>
            </w:r>
          </w:p>
          <w:p w:rsidR="00410F35" w:rsidRDefault="00410F35" w:rsidP="00410F35">
            <w:pPr>
              <w:rPr>
                <w:rFonts w:ascii="Times New Roman" w:hAnsi="Times New Roman" w:cs="Times New Roman"/>
              </w:rPr>
            </w:pPr>
            <w:r w:rsidRPr="00410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КДР8</w:t>
            </w:r>
          </w:p>
        </w:tc>
        <w:tc>
          <w:tcPr>
            <w:tcW w:w="2602" w:type="dxa"/>
          </w:tcPr>
          <w:p w:rsidR="00410F35" w:rsidRDefault="00410F35" w:rsidP="009B0241">
            <w:pPr>
              <w:rPr>
                <w:rFonts w:ascii="Times New Roman" w:hAnsi="Times New Roman" w:cs="Times New Roman"/>
              </w:rPr>
            </w:pPr>
            <w:r w:rsidRPr="00410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Средний процент тестового балла </w:t>
            </w:r>
            <w:proofErr w:type="gramStart"/>
            <w:r w:rsidRPr="00410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от</w:t>
            </w:r>
            <w:proofErr w:type="gramEnd"/>
            <w:r w:rsidRPr="00410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максимально возможного</w:t>
            </w:r>
          </w:p>
        </w:tc>
        <w:tc>
          <w:tcPr>
            <w:tcW w:w="2603" w:type="dxa"/>
          </w:tcPr>
          <w:p w:rsidR="00410F35" w:rsidRDefault="00410F35" w:rsidP="009B0241">
            <w:pPr>
              <w:rPr>
                <w:rFonts w:ascii="Times New Roman" w:hAnsi="Times New Roman" w:cs="Times New Roman"/>
              </w:rPr>
            </w:pPr>
            <w:r w:rsidRPr="00410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Индекс образовательных условий</w:t>
            </w:r>
          </w:p>
        </w:tc>
        <w:tc>
          <w:tcPr>
            <w:tcW w:w="2603" w:type="dxa"/>
          </w:tcPr>
          <w:p w:rsidR="00410F35" w:rsidRDefault="00410F35" w:rsidP="009B0241">
            <w:pPr>
              <w:rPr>
                <w:rFonts w:ascii="Times New Roman" w:hAnsi="Times New Roman" w:cs="Times New Roman"/>
              </w:rPr>
            </w:pPr>
            <w:r w:rsidRPr="00410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Отклонение среднего процента тестового балла </w:t>
            </w:r>
            <w:proofErr w:type="gramStart"/>
            <w:r w:rsidRPr="00410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от</w:t>
            </w:r>
            <w:proofErr w:type="gramEnd"/>
            <w:r w:rsidRPr="00410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статистически ожидаемого</w:t>
            </w:r>
          </w:p>
        </w:tc>
      </w:tr>
      <w:tr w:rsidR="00410F35" w:rsidTr="00410F35">
        <w:tc>
          <w:tcPr>
            <w:tcW w:w="1242" w:type="dxa"/>
          </w:tcPr>
          <w:p w:rsidR="00410F35" w:rsidRDefault="00410F35" w:rsidP="009B0241">
            <w:pPr>
              <w:rPr>
                <w:rFonts w:ascii="Times New Roman" w:hAnsi="Times New Roman" w:cs="Times New Roman"/>
              </w:rPr>
            </w:pPr>
            <w:r w:rsidRPr="00410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660040</w:t>
            </w:r>
          </w:p>
        </w:tc>
        <w:tc>
          <w:tcPr>
            <w:tcW w:w="3962" w:type="dxa"/>
          </w:tcPr>
          <w:p w:rsidR="00410F35" w:rsidRDefault="00410F35" w:rsidP="009B0241">
            <w:pPr>
              <w:rPr>
                <w:rFonts w:ascii="Times New Roman" w:hAnsi="Times New Roman" w:cs="Times New Roman"/>
              </w:rPr>
            </w:pPr>
            <w:r w:rsidRPr="00410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МОБУ Благовещенская СОШ</w:t>
            </w:r>
          </w:p>
        </w:tc>
        <w:tc>
          <w:tcPr>
            <w:tcW w:w="2602" w:type="dxa"/>
          </w:tcPr>
          <w:p w:rsidR="00410F35" w:rsidRDefault="00410F35" w:rsidP="009B0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2" w:type="dxa"/>
          </w:tcPr>
          <w:p w:rsidR="00410F35" w:rsidRDefault="00410F35" w:rsidP="009B0241">
            <w:pPr>
              <w:rPr>
                <w:rFonts w:ascii="Times New Roman" w:hAnsi="Times New Roman" w:cs="Times New Roman"/>
              </w:rPr>
            </w:pPr>
            <w:r w:rsidRPr="00410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33,75</w:t>
            </w:r>
          </w:p>
        </w:tc>
        <w:tc>
          <w:tcPr>
            <w:tcW w:w="2603" w:type="dxa"/>
          </w:tcPr>
          <w:p w:rsidR="00410F35" w:rsidRDefault="00410F35" w:rsidP="009B0241">
            <w:pPr>
              <w:rPr>
                <w:rFonts w:ascii="Times New Roman" w:hAnsi="Times New Roman" w:cs="Times New Roman"/>
              </w:rPr>
            </w:pPr>
            <w:r w:rsidRPr="00410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0,400322</w:t>
            </w:r>
          </w:p>
        </w:tc>
        <w:tc>
          <w:tcPr>
            <w:tcW w:w="2603" w:type="dxa"/>
          </w:tcPr>
          <w:p w:rsidR="00410F35" w:rsidRDefault="00410F35" w:rsidP="009B0241">
            <w:pPr>
              <w:rPr>
                <w:rFonts w:ascii="Times New Roman" w:hAnsi="Times New Roman" w:cs="Times New Roman"/>
              </w:rPr>
            </w:pPr>
            <w:r w:rsidRPr="00410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-8,10049</w:t>
            </w:r>
          </w:p>
        </w:tc>
      </w:tr>
    </w:tbl>
    <w:p w:rsidR="00410F35" w:rsidRPr="00410F35" w:rsidRDefault="00410F35" w:rsidP="00410F35">
      <w:pPr>
        <w:widowControl w:val="0"/>
        <w:spacing w:after="201" w:line="240" w:lineRule="exact"/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410F35" w:rsidRPr="00E734AC" w:rsidRDefault="00410F35" w:rsidP="00E734AC">
      <w:pPr>
        <w:widowControl w:val="0"/>
        <w:spacing w:after="201" w:line="240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10F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РЕЗУЛЬТАТЫ ПО КРАЕВОЙ ДИАГНОСТИЧЕСКОЙ РА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БОТЕ ПО ГРУППОВОМУ ПРОЕКТУ В 4 КЛАССЕ</w:t>
      </w:r>
    </w:p>
    <w:p w:rsidR="00410F35" w:rsidRPr="00410F35" w:rsidRDefault="00410F35" w:rsidP="00410F35">
      <w:pPr>
        <w:widowControl w:val="0"/>
        <w:spacing w:after="24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proofErr w:type="gramStart"/>
      <w:r w:rsidRPr="00410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Групповые проекты, позволяющие оценить </w:t>
      </w:r>
      <w:proofErr w:type="spellStart"/>
      <w:r w:rsidRPr="00410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сформированность</w:t>
      </w:r>
      <w:proofErr w:type="spellEnd"/>
      <w:r w:rsidRPr="00410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регулятивных и коммуникативных действий выполняли</w:t>
      </w:r>
      <w:proofErr w:type="gramEnd"/>
      <w:r w:rsidRPr="00410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27 февраля 2020 года </w:t>
      </w:r>
      <w:r w:rsidR="00E734AC" w:rsidRPr="008206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7</w:t>
      </w:r>
      <w:r w:rsidR="00E73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обучающихся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4-го класса</w:t>
      </w:r>
      <w:r w:rsidRPr="00410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410F35" w:rsidRPr="00410F35" w:rsidRDefault="00410F35" w:rsidP="00410F35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10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Основные показатели</w:t>
      </w:r>
    </w:p>
    <w:p w:rsidR="00410F35" w:rsidRPr="00410F35" w:rsidRDefault="00410F35" w:rsidP="00410F35">
      <w:pPr>
        <w:widowControl w:val="0"/>
        <w:numPr>
          <w:ilvl w:val="0"/>
          <w:numId w:val="4"/>
        </w:numPr>
        <w:tabs>
          <w:tab w:val="left" w:pos="31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410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Сформированность</w:t>
      </w:r>
      <w:proofErr w:type="spellEnd"/>
      <w:r w:rsidRPr="00410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410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метапредметных</w:t>
      </w:r>
      <w:proofErr w:type="spellEnd"/>
      <w:r w:rsidRPr="00410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умений</w:t>
      </w:r>
    </w:p>
    <w:p w:rsidR="00410F35" w:rsidRPr="00410F35" w:rsidRDefault="00410F35" w:rsidP="00410F35">
      <w:pPr>
        <w:widowControl w:val="0"/>
        <w:spacing w:after="24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10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Количественной характеристикой показателя является общий балл за выполнение группового проекта (по 100-балльной шкале). Он равен отношению баллов, полученных обучающимся при выполнении группового проекта, к максимальному баллу, который можно было получить (в процентах).</w:t>
      </w:r>
    </w:p>
    <w:p w:rsidR="00410F35" w:rsidRPr="00410F35" w:rsidRDefault="00410F35" w:rsidP="00410F35">
      <w:pPr>
        <w:widowControl w:val="0"/>
        <w:numPr>
          <w:ilvl w:val="0"/>
          <w:numId w:val="4"/>
        </w:numPr>
        <w:tabs>
          <w:tab w:val="left" w:pos="34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410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Сформированность</w:t>
      </w:r>
      <w:proofErr w:type="spellEnd"/>
      <w:r w:rsidRPr="00410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отдельных групп умений</w:t>
      </w:r>
    </w:p>
    <w:p w:rsidR="00410F35" w:rsidRPr="00410F35" w:rsidRDefault="00410F35" w:rsidP="00410F35">
      <w:pPr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10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Количественной характеристикой данного показателя является общий балл за каждую группу умений (по 100-балльной шкале). Он равен отношению баллов, полученных обучающимся, по каждой группе умений, к максимальному баллу, который по этой группе умений можно было получить (в процентах).</w:t>
      </w:r>
    </w:p>
    <w:p w:rsidR="00410F35" w:rsidRPr="00410F35" w:rsidRDefault="00410F35" w:rsidP="00410F35">
      <w:pPr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10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ходе выполнения группового проекта для каждого ученика фиксировались его регулятивные и коммуникативные действия.</w:t>
      </w:r>
    </w:p>
    <w:p w:rsidR="00410F35" w:rsidRPr="00410F35" w:rsidRDefault="00410F35" w:rsidP="00410F35">
      <w:pPr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410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 оценке освоения регулятивных умений учитывались: </w:t>
      </w:r>
      <w:r w:rsidRPr="00410F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участие в целеполагании, участие в планировании, распределение функций и их выполнение, активность в контроле своих действий</w:t>
      </w:r>
      <w:r w:rsidRPr="00410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(в процентах от максимального балла за данную группу действий).</w:t>
      </w:r>
    </w:p>
    <w:p w:rsidR="00410F35" w:rsidRPr="00410F35" w:rsidRDefault="00410F35" w:rsidP="00410F35">
      <w:pPr>
        <w:widowControl w:val="0"/>
        <w:spacing w:after="240" w:line="274" w:lineRule="exact"/>
        <w:ind w:firstLine="60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410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 оценке освоения коммуникативных умений учитывалось: </w:t>
      </w:r>
      <w:r w:rsidRPr="00410F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участие в презентации, активность/инициативность ученика при взаимодействии в группе, ориентация на партнера, работа в команде</w:t>
      </w:r>
      <w:r w:rsidRPr="00410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(в процентах от максимального балла за данную группу действий).</w:t>
      </w:r>
    </w:p>
    <w:p w:rsidR="00410F35" w:rsidRPr="00410F35" w:rsidRDefault="00410F35" w:rsidP="00410F35">
      <w:pPr>
        <w:widowControl w:val="0"/>
        <w:numPr>
          <w:ilvl w:val="0"/>
          <w:numId w:val="4"/>
        </w:numPr>
        <w:tabs>
          <w:tab w:val="left" w:pos="34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10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Уровни достижений</w:t>
      </w:r>
    </w:p>
    <w:p w:rsidR="00410F35" w:rsidRPr="00410F35" w:rsidRDefault="00410F35" w:rsidP="00410F35">
      <w:pPr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10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Система оценки сформированности </w:t>
      </w:r>
      <w:proofErr w:type="spellStart"/>
      <w:r w:rsidRPr="00410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метапредметных</w:t>
      </w:r>
      <w:proofErr w:type="spellEnd"/>
      <w:r w:rsidRPr="00410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результатов с учетом уровневого подхода, принятого в ФГОС, предполагает, выделение базового уровня достижений как точки отсчета при построении всей системы оценки и организации индивидуальной работы </w:t>
      </w:r>
      <w:proofErr w:type="gramStart"/>
      <w:r w:rsidRPr="00410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</w:t>
      </w:r>
      <w:proofErr w:type="gramEnd"/>
      <w:r w:rsidRPr="00410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обучающимися.</w:t>
      </w:r>
    </w:p>
    <w:p w:rsidR="00410F35" w:rsidRPr="00E734AC" w:rsidRDefault="00E734AC" w:rsidP="009B0241">
      <w:pPr>
        <w:spacing w:after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E734A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Для описания достижений учеников были установлены 3 уровня: </w:t>
      </w:r>
      <w:r w:rsidRPr="00E734A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ниже базового</w:t>
      </w:r>
      <w:r w:rsidRPr="00E734A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proofErr w:type="gramStart"/>
      <w:r w:rsidRPr="00E734A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базовый</w:t>
      </w:r>
      <w:proofErr w:type="gramEnd"/>
      <w:r w:rsidRPr="00E734A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E734A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и </w:t>
      </w:r>
      <w:r w:rsidRPr="00E734A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повышенный.</w:t>
      </w:r>
    </w:p>
    <w:p w:rsidR="00E734AC" w:rsidRDefault="00E734AC" w:rsidP="00E734AC">
      <w:pPr>
        <w:pStyle w:val="a5"/>
        <w:shd w:val="clear" w:color="auto" w:fill="auto"/>
        <w:spacing w:line="240" w:lineRule="exact"/>
      </w:pPr>
      <w:r w:rsidRPr="00E734AC">
        <w:rPr>
          <w:rFonts w:eastAsia="Arial Unicode MS"/>
          <w:bCs/>
          <w:color w:val="000000"/>
          <w:sz w:val="24"/>
          <w:szCs w:val="24"/>
          <w:lang w:eastAsia="ru-RU" w:bidi="ru-RU"/>
        </w:rPr>
        <w:t xml:space="preserve">                            </w:t>
      </w:r>
      <w:r>
        <w:rPr>
          <w:rFonts w:eastAsia="Arial Unicode MS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</w:t>
      </w:r>
      <w:r w:rsidRPr="00E734AC">
        <w:rPr>
          <w:rFonts w:eastAsia="Arial Unicode MS"/>
          <w:bCs/>
          <w:color w:val="000000"/>
          <w:sz w:val="24"/>
          <w:szCs w:val="24"/>
          <w:lang w:eastAsia="ru-RU" w:bidi="ru-RU"/>
        </w:rPr>
        <w:t xml:space="preserve">  Таблица 1. </w:t>
      </w:r>
      <w:r w:rsidRPr="00E734AC">
        <w:t xml:space="preserve"> Результаты</w:t>
      </w:r>
      <w:r>
        <w:t xml:space="preserve"> выполнения группового проекта по классу</w:t>
      </w:r>
    </w:p>
    <w:p w:rsidR="00E734AC" w:rsidRDefault="00E734AC" w:rsidP="00E734AC">
      <w:pPr>
        <w:pStyle w:val="a5"/>
        <w:shd w:val="clear" w:color="auto" w:fill="auto"/>
        <w:spacing w:line="2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0"/>
        <w:gridCol w:w="2230"/>
        <w:gridCol w:w="2230"/>
        <w:gridCol w:w="2231"/>
        <w:gridCol w:w="2231"/>
        <w:gridCol w:w="2231"/>
        <w:gridCol w:w="2231"/>
      </w:tblGrid>
      <w:tr w:rsidR="00E734AC" w:rsidTr="00825CE1">
        <w:tc>
          <w:tcPr>
            <w:tcW w:w="2230" w:type="dxa"/>
            <w:vMerge w:val="restart"/>
          </w:tcPr>
          <w:p w:rsidR="00E734AC" w:rsidRDefault="00E734AC" w:rsidP="009B0241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384" w:type="dxa"/>
            <w:gridSpan w:val="6"/>
          </w:tcPr>
          <w:p w:rsidR="00E734AC" w:rsidRDefault="00E734AC" w:rsidP="009B0241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9pt"/>
                <w:rFonts w:eastAsiaTheme="minorHAnsi"/>
              </w:rPr>
              <w:t>Результаты выполнения группового проекта по классу (4 класс, 2019/2020 уч. год)</w:t>
            </w:r>
          </w:p>
        </w:tc>
      </w:tr>
      <w:tr w:rsidR="00E734AC" w:rsidTr="009C6534">
        <w:tc>
          <w:tcPr>
            <w:tcW w:w="2230" w:type="dxa"/>
            <w:vMerge/>
          </w:tcPr>
          <w:p w:rsidR="00E734AC" w:rsidRDefault="00E734AC" w:rsidP="009B0241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691" w:type="dxa"/>
            <w:gridSpan w:val="3"/>
          </w:tcPr>
          <w:p w:rsidR="00E734AC" w:rsidRDefault="00E734AC" w:rsidP="009B0241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9pt"/>
                <w:rFonts w:eastAsiaTheme="minorHAnsi"/>
              </w:rPr>
              <w:t>Успешность выполнения (% от максимального балла)</w:t>
            </w:r>
          </w:p>
        </w:tc>
        <w:tc>
          <w:tcPr>
            <w:tcW w:w="4462" w:type="dxa"/>
            <w:gridSpan w:val="2"/>
          </w:tcPr>
          <w:p w:rsidR="00E734AC" w:rsidRDefault="00E734AC" w:rsidP="009B0241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9pt"/>
                <w:rFonts w:eastAsiaTheme="minorHAnsi"/>
              </w:rPr>
              <w:t>Уровни достижений (% обучающихся)</w:t>
            </w:r>
          </w:p>
        </w:tc>
        <w:tc>
          <w:tcPr>
            <w:tcW w:w="2231" w:type="dxa"/>
          </w:tcPr>
          <w:p w:rsidR="00E734AC" w:rsidRDefault="00E734AC" w:rsidP="009B0241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734AC" w:rsidTr="00E734AC">
        <w:tc>
          <w:tcPr>
            <w:tcW w:w="2230" w:type="dxa"/>
            <w:vMerge/>
          </w:tcPr>
          <w:p w:rsidR="00E734AC" w:rsidRDefault="00E734AC" w:rsidP="009B0241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30" w:type="dxa"/>
          </w:tcPr>
          <w:p w:rsidR="00E734AC" w:rsidRDefault="00E734AC" w:rsidP="009B0241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9pt"/>
                <w:rFonts w:eastAsiaTheme="minorHAnsi"/>
              </w:rPr>
              <w:t>Весь проект (общий балл)</w:t>
            </w:r>
          </w:p>
        </w:tc>
        <w:tc>
          <w:tcPr>
            <w:tcW w:w="2230" w:type="dxa"/>
          </w:tcPr>
          <w:p w:rsidR="00E734AC" w:rsidRDefault="00E734AC" w:rsidP="00E734AC">
            <w:pPr>
              <w:pStyle w:val="20"/>
              <w:shd w:val="clear" w:color="auto" w:fill="auto"/>
              <w:spacing w:before="0" w:after="60" w:line="180" w:lineRule="exact"/>
              <w:jc w:val="left"/>
            </w:pPr>
            <w:r>
              <w:rPr>
                <w:rStyle w:val="29pt"/>
              </w:rPr>
              <w:t>Регулятивные</w:t>
            </w:r>
          </w:p>
          <w:p w:rsidR="00E734AC" w:rsidRDefault="00E734AC" w:rsidP="00E734AC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9pt"/>
                <w:rFonts w:eastAsiaTheme="minorHAnsi"/>
              </w:rPr>
              <w:t>действия</w:t>
            </w:r>
          </w:p>
        </w:tc>
        <w:tc>
          <w:tcPr>
            <w:tcW w:w="2231" w:type="dxa"/>
          </w:tcPr>
          <w:p w:rsidR="00E734AC" w:rsidRDefault="00E734AC" w:rsidP="00E734AC">
            <w:pPr>
              <w:pStyle w:val="20"/>
              <w:shd w:val="clear" w:color="auto" w:fill="auto"/>
              <w:spacing w:before="0" w:after="60" w:line="180" w:lineRule="exact"/>
              <w:jc w:val="left"/>
            </w:pPr>
            <w:r>
              <w:rPr>
                <w:rStyle w:val="29pt"/>
              </w:rPr>
              <w:t>Коммуникативные</w:t>
            </w:r>
          </w:p>
          <w:p w:rsidR="00E734AC" w:rsidRDefault="00E734AC" w:rsidP="00E734AC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9pt"/>
                <w:rFonts w:eastAsiaTheme="minorHAnsi"/>
              </w:rPr>
              <w:t>действия</w:t>
            </w:r>
          </w:p>
        </w:tc>
        <w:tc>
          <w:tcPr>
            <w:tcW w:w="2231" w:type="dxa"/>
          </w:tcPr>
          <w:p w:rsidR="00E734AC" w:rsidRDefault="00E734AC" w:rsidP="009B0241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9pt"/>
                <w:rFonts w:eastAsiaTheme="minorHAnsi"/>
              </w:rPr>
              <w:t xml:space="preserve">Достигли базового уровня (включая </w:t>
            </w:r>
            <w:proofErr w:type="gramStart"/>
            <w:r>
              <w:rPr>
                <w:rStyle w:val="29pt"/>
                <w:rFonts w:eastAsiaTheme="minorHAnsi"/>
              </w:rPr>
              <w:t>повышенный</w:t>
            </w:r>
            <w:proofErr w:type="gramEnd"/>
            <w:r>
              <w:rPr>
                <w:rStyle w:val="29pt"/>
                <w:rFonts w:eastAsiaTheme="minorHAnsi"/>
              </w:rPr>
              <w:t>)</w:t>
            </w:r>
          </w:p>
        </w:tc>
        <w:tc>
          <w:tcPr>
            <w:tcW w:w="2231" w:type="dxa"/>
          </w:tcPr>
          <w:p w:rsidR="00E734AC" w:rsidRDefault="00E734AC" w:rsidP="009B0241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9pt"/>
                <w:rFonts w:eastAsiaTheme="minorHAnsi"/>
              </w:rPr>
              <w:t>Повышенный</w:t>
            </w:r>
          </w:p>
        </w:tc>
        <w:tc>
          <w:tcPr>
            <w:tcW w:w="2231" w:type="dxa"/>
          </w:tcPr>
          <w:p w:rsidR="00E734AC" w:rsidRDefault="00E734AC" w:rsidP="00E734AC">
            <w:pPr>
              <w:pStyle w:val="20"/>
              <w:shd w:val="clear" w:color="auto" w:fill="auto"/>
              <w:spacing w:before="0" w:after="60" w:line="180" w:lineRule="exact"/>
              <w:jc w:val="left"/>
            </w:pPr>
            <w:r>
              <w:rPr>
                <w:rStyle w:val="29pt"/>
              </w:rPr>
              <w:t>Количество</w:t>
            </w:r>
          </w:p>
          <w:p w:rsidR="00E734AC" w:rsidRDefault="00E734AC" w:rsidP="00E734AC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9pt"/>
                <w:rFonts w:eastAsiaTheme="minorHAnsi"/>
              </w:rPr>
              <w:t>участников</w:t>
            </w:r>
          </w:p>
        </w:tc>
      </w:tr>
      <w:tr w:rsidR="00E734AC" w:rsidTr="00E734AC">
        <w:tc>
          <w:tcPr>
            <w:tcW w:w="2230" w:type="dxa"/>
          </w:tcPr>
          <w:p w:rsidR="00E734AC" w:rsidRDefault="00E734AC" w:rsidP="009B0241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9pt"/>
                <w:rFonts w:eastAsiaTheme="minorHAnsi"/>
              </w:rPr>
              <w:t>МОБУ Благовещенская СОШ</w:t>
            </w:r>
          </w:p>
        </w:tc>
        <w:tc>
          <w:tcPr>
            <w:tcW w:w="2230" w:type="dxa"/>
          </w:tcPr>
          <w:p w:rsidR="00E734AC" w:rsidRDefault="00E734AC" w:rsidP="009B0241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9pt"/>
                <w:rFonts w:eastAsiaTheme="minorHAnsi"/>
              </w:rPr>
              <w:t>78,57%</w:t>
            </w:r>
          </w:p>
        </w:tc>
        <w:tc>
          <w:tcPr>
            <w:tcW w:w="2230" w:type="dxa"/>
          </w:tcPr>
          <w:p w:rsidR="00E734AC" w:rsidRDefault="00E734AC" w:rsidP="009B0241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9pt"/>
                <w:rFonts w:eastAsiaTheme="minorHAnsi"/>
              </w:rPr>
              <w:t>74,29%</w:t>
            </w:r>
          </w:p>
        </w:tc>
        <w:tc>
          <w:tcPr>
            <w:tcW w:w="2231" w:type="dxa"/>
          </w:tcPr>
          <w:p w:rsidR="00E734AC" w:rsidRDefault="00E734AC" w:rsidP="009B0241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9pt"/>
                <w:rFonts w:eastAsiaTheme="minorHAnsi"/>
              </w:rPr>
              <w:t>83,93%</w:t>
            </w:r>
          </w:p>
        </w:tc>
        <w:tc>
          <w:tcPr>
            <w:tcW w:w="2231" w:type="dxa"/>
          </w:tcPr>
          <w:p w:rsidR="00E734AC" w:rsidRDefault="00E734AC" w:rsidP="009B0241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9pt"/>
                <w:rFonts w:eastAsiaTheme="minorHAnsi"/>
              </w:rPr>
              <w:t>100,00%</w:t>
            </w:r>
          </w:p>
        </w:tc>
        <w:tc>
          <w:tcPr>
            <w:tcW w:w="2231" w:type="dxa"/>
          </w:tcPr>
          <w:p w:rsidR="00E734AC" w:rsidRDefault="00E734AC" w:rsidP="009B0241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9pt"/>
                <w:rFonts w:eastAsiaTheme="minorHAnsi"/>
              </w:rPr>
              <w:t>57,14%</w:t>
            </w:r>
          </w:p>
        </w:tc>
        <w:tc>
          <w:tcPr>
            <w:tcW w:w="2231" w:type="dxa"/>
          </w:tcPr>
          <w:p w:rsidR="00E734AC" w:rsidRDefault="00E734AC" w:rsidP="009B0241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</w:tr>
      <w:tr w:rsidR="00E734AC" w:rsidTr="00E734AC">
        <w:tc>
          <w:tcPr>
            <w:tcW w:w="2230" w:type="dxa"/>
          </w:tcPr>
          <w:p w:rsidR="00E734AC" w:rsidRDefault="00E734AC" w:rsidP="009B0241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9pt"/>
                <w:rFonts w:eastAsiaTheme="minorHAnsi"/>
              </w:rPr>
              <w:t>Среднее значение по району</w:t>
            </w:r>
            <w:proofErr w:type="gramStart"/>
            <w:r>
              <w:rPr>
                <w:rStyle w:val="29pt"/>
                <w:rFonts w:eastAsiaTheme="minorHAnsi"/>
              </w:rPr>
              <w:t xml:space="preserve"> (%)</w:t>
            </w:r>
            <w:proofErr w:type="gramEnd"/>
          </w:p>
        </w:tc>
        <w:tc>
          <w:tcPr>
            <w:tcW w:w="2230" w:type="dxa"/>
          </w:tcPr>
          <w:p w:rsidR="00E734AC" w:rsidRDefault="00E734AC" w:rsidP="009B0241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9pt"/>
                <w:rFonts w:eastAsiaTheme="minorHAnsi"/>
              </w:rPr>
              <w:t>82,46%</w:t>
            </w:r>
          </w:p>
        </w:tc>
        <w:tc>
          <w:tcPr>
            <w:tcW w:w="2230" w:type="dxa"/>
          </w:tcPr>
          <w:p w:rsidR="00E734AC" w:rsidRDefault="00E734AC" w:rsidP="009B0241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9pt"/>
                <w:rFonts w:eastAsiaTheme="minorHAnsi"/>
              </w:rPr>
              <w:t>77,31%</w:t>
            </w:r>
          </w:p>
        </w:tc>
        <w:tc>
          <w:tcPr>
            <w:tcW w:w="2231" w:type="dxa"/>
          </w:tcPr>
          <w:p w:rsidR="00E734AC" w:rsidRDefault="00E734AC" w:rsidP="009B0241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9pt"/>
                <w:rFonts w:eastAsiaTheme="minorHAnsi"/>
              </w:rPr>
              <w:t>88,89%</w:t>
            </w:r>
          </w:p>
        </w:tc>
        <w:tc>
          <w:tcPr>
            <w:tcW w:w="2231" w:type="dxa"/>
          </w:tcPr>
          <w:p w:rsidR="00E734AC" w:rsidRDefault="00E734AC" w:rsidP="009B0241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9pt"/>
                <w:rFonts w:eastAsiaTheme="minorHAnsi"/>
              </w:rPr>
              <w:t>97,70%</w:t>
            </w:r>
          </w:p>
        </w:tc>
        <w:tc>
          <w:tcPr>
            <w:tcW w:w="2231" w:type="dxa"/>
          </w:tcPr>
          <w:p w:rsidR="00E734AC" w:rsidRDefault="00E734AC" w:rsidP="009B0241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9pt"/>
                <w:rFonts w:eastAsiaTheme="minorHAnsi"/>
              </w:rPr>
              <w:t>56,42%</w:t>
            </w:r>
          </w:p>
        </w:tc>
        <w:tc>
          <w:tcPr>
            <w:tcW w:w="2231" w:type="dxa"/>
          </w:tcPr>
          <w:p w:rsidR="00E734AC" w:rsidRDefault="00E734AC" w:rsidP="009B0241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174</w:t>
            </w:r>
          </w:p>
        </w:tc>
      </w:tr>
    </w:tbl>
    <w:p w:rsidR="00E734AC" w:rsidRDefault="00E734AC" w:rsidP="00E734AC">
      <w:pPr>
        <w:spacing w:after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Успешность выполнения группового проекта ниже районного на 3,83%.</w:t>
      </w:r>
    </w:p>
    <w:p w:rsidR="00E734AC" w:rsidRDefault="00E734AC" w:rsidP="00E734AC">
      <w:pPr>
        <w:spacing w:after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Уровень достижений базового и повышенного </w:t>
      </w:r>
      <w:r w:rsidR="00C851A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выше районного на 2,3% и о, 72%</w:t>
      </w:r>
    </w:p>
    <w:p w:rsidR="00C851AD" w:rsidRDefault="00C851AD" w:rsidP="00E734AC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851A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                          Таблица 2. </w:t>
      </w:r>
      <w:r w:rsidRPr="00C851A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Уровни достижений (% обучающихся, результаты которых соответствуют данному уровню достижений)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3"/>
        <w:gridCol w:w="3888"/>
        <w:gridCol w:w="3889"/>
        <w:gridCol w:w="3914"/>
      </w:tblGrid>
      <w:tr w:rsidR="00C851AD" w:rsidTr="007B4CC0">
        <w:tc>
          <w:tcPr>
            <w:tcW w:w="4084" w:type="dxa"/>
          </w:tcPr>
          <w:p w:rsidR="00C851AD" w:rsidRDefault="00C851AD" w:rsidP="00E734AC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252" w:type="dxa"/>
            <w:gridSpan w:val="3"/>
          </w:tcPr>
          <w:p w:rsidR="00C851AD" w:rsidRDefault="00C851AD" w:rsidP="00E734AC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51A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Уровни достижений (% обучающихся, результаты которых соответствуют данному уровню достижений)</w:t>
            </w:r>
          </w:p>
        </w:tc>
      </w:tr>
      <w:tr w:rsidR="00C851AD" w:rsidTr="00C851AD">
        <w:tc>
          <w:tcPr>
            <w:tcW w:w="4084" w:type="dxa"/>
          </w:tcPr>
          <w:p w:rsidR="00C851AD" w:rsidRDefault="00C851AD" w:rsidP="00E734AC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084" w:type="dxa"/>
          </w:tcPr>
          <w:p w:rsidR="00C851AD" w:rsidRDefault="00C851AD" w:rsidP="00E734AC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51A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Ниже базового</w:t>
            </w:r>
          </w:p>
        </w:tc>
        <w:tc>
          <w:tcPr>
            <w:tcW w:w="4084" w:type="dxa"/>
          </w:tcPr>
          <w:p w:rsidR="00C851AD" w:rsidRDefault="00C851AD" w:rsidP="00E734AC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51A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Базовый</w:t>
            </w:r>
          </w:p>
        </w:tc>
        <w:tc>
          <w:tcPr>
            <w:tcW w:w="4084" w:type="dxa"/>
          </w:tcPr>
          <w:p w:rsidR="00C851AD" w:rsidRDefault="00C851AD" w:rsidP="00E734AC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51A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Повышенный</w:t>
            </w:r>
          </w:p>
        </w:tc>
      </w:tr>
      <w:tr w:rsidR="00C851AD" w:rsidTr="00C851AD">
        <w:tc>
          <w:tcPr>
            <w:tcW w:w="4084" w:type="dxa"/>
          </w:tcPr>
          <w:p w:rsidR="00C851AD" w:rsidRDefault="00C851AD" w:rsidP="00E734AC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5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МОБУ Благовещенская СОШ</w:t>
            </w:r>
          </w:p>
        </w:tc>
        <w:tc>
          <w:tcPr>
            <w:tcW w:w="4084" w:type="dxa"/>
          </w:tcPr>
          <w:p w:rsidR="00C851AD" w:rsidRDefault="00C851AD" w:rsidP="00E734AC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5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0,00%</w:t>
            </w:r>
          </w:p>
        </w:tc>
        <w:tc>
          <w:tcPr>
            <w:tcW w:w="4084" w:type="dxa"/>
          </w:tcPr>
          <w:p w:rsidR="00C851AD" w:rsidRDefault="00C851AD" w:rsidP="00E734AC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5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42,86%</w:t>
            </w:r>
          </w:p>
        </w:tc>
        <w:tc>
          <w:tcPr>
            <w:tcW w:w="4084" w:type="dxa"/>
          </w:tcPr>
          <w:p w:rsidR="00C851AD" w:rsidRDefault="00C851AD" w:rsidP="00E734AC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5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57,14%</w:t>
            </w:r>
          </w:p>
        </w:tc>
      </w:tr>
      <w:tr w:rsidR="00C851AD" w:rsidTr="00C851AD">
        <w:tc>
          <w:tcPr>
            <w:tcW w:w="4084" w:type="dxa"/>
          </w:tcPr>
          <w:p w:rsidR="00C851AD" w:rsidRDefault="00C851AD" w:rsidP="00E734AC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51A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Район(%)</w:t>
            </w:r>
          </w:p>
        </w:tc>
        <w:tc>
          <w:tcPr>
            <w:tcW w:w="4084" w:type="dxa"/>
          </w:tcPr>
          <w:p w:rsidR="00C851AD" w:rsidRPr="00C851AD" w:rsidRDefault="00C851AD" w:rsidP="00E734AC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851A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2,30%</w:t>
            </w:r>
          </w:p>
        </w:tc>
        <w:tc>
          <w:tcPr>
            <w:tcW w:w="4084" w:type="dxa"/>
          </w:tcPr>
          <w:p w:rsidR="00C851AD" w:rsidRDefault="00C851AD" w:rsidP="00E734AC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5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41,28%</w:t>
            </w:r>
          </w:p>
        </w:tc>
        <w:tc>
          <w:tcPr>
            <w:tcW w:w="4084" w:type="dxa"/>
          </w:tcPr>
          <w:p w:rsidR="00C851AD" w:rsidRDefault="00C851AD" w:rsidP="00E734AC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5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56,42%</w:t>
            </w:r>
          </w:p>
        </w:tc>
      </w:tr>
    </w:tbl>
    <w:p w:rsidR="00C851AD" w:rsidRDefault="00C851AD" w:rsidP="00E734AC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C851AD" w:rsidRPr="00C851AD" w:rsidRDefault="00C851AD" w:rsidP="00C851AD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85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Уровни достижений:</w:t>
      </w:r>
    </w:p>
    <w:p w:rsidR="00C851AD" w:rsidRPr="00C851AD" w:rsidRDefault="00C851AD" w:rsidP="00C851AD">
      <w:pPr>
        <w:widowControl w:val="0"/>
        <w:spacing w:after="256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85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 2019-2020 учебный год:</w:t>
      </w:r>
    </w:p>
    <w:p w:rsidR="00C851AD" w:rsidRDefault="00C851AD" w:rsidP="00C851AD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В МОБУ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Благовещенская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СОШ у</w:t>
      </w:r>
      <w:r w:rsidRPr="00C85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ровень достижений «Повышенный» выше района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 всем показателям.</w:t>
      </w:r>
    </w:p>
    <w:p w:rsidR="001565B7" w:rsidRPr="00C851AD" w:rsidRDefault="001565B7" w:rsidP="00C851AD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1565B7" w:rsidRPr="00820640" w:rsidRDefault="001565B7" w:rsidP="00820640">
      <w:pPr>
        <w:widowControl w:val="0"/>
        <w:spacing w:after="0" w:line="283" w:lineRule="exact"/>
        <w:ind w:firstLine="8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</w:pPr>
      <w:r w:rsidRPr="008206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 xml:space="preserve">Исходя из анализа  необходимо МОБУ </w:t>
      </w:r>
      <w:proofErr w:type="gramStart"/>
      <w:r w:rsidRPr="008206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>Благовещенская</w:t>
      </w:r>
      <w:proofErr w:type="gramEnd"/>
      <w:r w:rsidRPr="008206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 xml:space="preserve"> сош:</w:t>
      </w:r>
    </w:p>
    <w:p w:rsidR="00820640" w:rsidRPr="00820640" w:rsidRDefault="00820640" w:rsidP="008206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820640">
        <w:rPr>
          <w:rFonts w:ascii="Times New Roman" w:hAnsi="Times New Roman" w:cs="Times New Roman"/>
          <w:sz w:val="28"/>
          <w:szCs w:val="28"/>
          <w:u w:val="single"/>
        </w:rPr>
        <w:t>1.</w:t>
      </w:r>
      <w:r w:rsidRPr="00820640">
        <w:rPr>
          <w:rFonts w:ascii="Times New Roman" w:hAnsi="Times New Roman" w:cs="Times New Roman"/>
          <w:sz w:val="28"/>
          <w:szCs w:val="28"/>
          <w:u w:val="single"/>
        </w:rPr>
        <w:tab/>
        <w:t>Администр</w:t>
      </w:r>
      <w:r w:rsidRPr="00820640">
        <w:rPr>
          <w:rFonts w:ascii="Times New Roman" w:hAnsi="Times New Roman" w:cs="Times New Roman"/>
          <w:sz w:val="28"/>
          <w:szCs w:val="28"/>
          <w:u w:val="single"/>
        </w:rPr>
        <w:t>ации школы</w:t>
      </w:r>
      <w:r w:rsidRPr="008206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20640" w:rsidRPr="00820640" w:rsidRDefault="00820640" w:rsidP="00820640">
      <w:pPr>
        <w:rPr>
          <w:rFonts w:ascii="Times New Roman" w:hAnsi="Times New Roman" w:cs="Times New Roman"/>
          <w:sz w:val="28"/>
          <w:szCs w:val="28"/>
        </w:rPr>
      </w:pPr>
      <w:r w:rsidRPr="00820640">
        <w:rPr>
          <w:rFonts w:ascii="Times New Roman" w:hAnsi="Times New Roman" w:cs="Times New Roman"/>
          <w:sz w:val="28"/>
          <w:szCs w:val="28"/>
        </w:rPr>
        <w:t>•</w:t>
      </w:r>
      <w:r w:rsidRPr="00820640">
        <w:rPr>
          <w:rFonts w:ascii="Times New Roman" w:hAnsi="Times New Roman" w:cs="Times New Roman"/>
          <w:sz w:val="28"/>
          <w:szCs w:val="28"/>
        </w:rPr>
        <w:tab/>
        <w:t>Совместно с учителями русского языка, математики и начальных классов проанализировать результаты работ и возможные причины успешного (не успешного) их выполнения, методы работы педагогов, определить типологию наиболее существенных затруднений.</w:t>
      </w:r>
    </w:p>
    <w:p w:rsidR="00820640" w:rsidRPr="00820640" w:rsidRDefault="00820640" w:rsidP="00820640">
      <w:pPr>
        <w:rPr>
          <w:rFonts w:ascii="Times New Roman" w:hAnsi="Times New Roman" w:cs="Times New Roman"/>
          <w:sz w:val="28"/>
          <w:szCs w:val="28"/>
        </w:rPr>
      </w:pPr>
      <w:r w:rsidRPr="00820640">
        <w:rPr>
          <w:rFonts w:ascii="Times New Roman" w:hAnsi="Times New Roman" w:cs="Times New Roman"/>
          <w:sz w:val="28"/>
          <w:szCs w:val="28"/>
        </w:rPr>
        <w:t>•</w:t>
      </w:r>
      <w:r w:rsidRPr="00820640">
        <w:rPr>
          <w:rFonts w:ascii="Times New Roman" w:hAnsi="Times New Roman" w:cs="Times New Roman"/>
          <w:sz w:val="28"/>
          <w:szCs w:val="28"/>
        </w:rPr>
        <w:tab/>
        <w:t>Определить, какие задания способствуют достижению уровня осознанного владения учебными действиями, предлагаются ли эти задания в соответствии с изучаемой темой, обязательны ли они для выполнения всеми учениками, требуется ли изменение выбранной технологии обучения.</w:t>
      </w:r>
    </w:p>
    <w:p w:rsidR="00820640" w:rsidRPr="00820640" w:rsidRDefault="00820640" w:rsidP="00820640">
      <w:pPr>
        <w:rPr>
          <w:rFonts w:ascii="Times New Roman" w:hAnsi="Times New Roman" w:cs="Times New Roman"/>
          <w:sz w:val="28"/>
          <w:szCs w:val="28"/>
        </w:rPr>
      </w:pPr>
      <w:r w:rsidRPr="00820640">
        <w:rPr>
          <w:rFonts w:ascii="Times New Roman" w:hAnsi="Times New Roman" w:cs="Times New Roman"/>
          <w:sz w:val="28"/>
          <w:szCs w:val="28"/>
        </w:rPr>
        <w:t>•</w:t>
      </w:r>
      <w:r w:rsidRPr="00820640">
        <w:rPr>
          <w:rFonts w:ascii="Times New Roman" w:hAnsi="Times New Roman" w:cs="Times New Roman"/>
          <w:sz w:val="28"/>
          <w:szCs w:val="28"/>
        </w:rPr>
        <w:tab/>
        <w:t>Проанализировать условия работы педагогов (используемая программа, социальные условия школьников, начальный уровень подготовки школьников, уровень квалификации, наличие и возможность использования дидактических пособий и пр.), определить, кому из учителей требуется помощь в корректировке методов обучения либо в повышении квалификации.</w:t>
      </w:r>
    </w:p>
    <w:p w:rsidR="00820640" w:rsidRPr="00820640" w:rsidRDefault="00820640" w:rsidP="00820640">
      <w:pPr>
        <w:rPr>
          <w:rFonts w:ascii="Times New Roman" w:hAnsi="Times New Roman" w:cs="Times New Roman"/>
          <w:sz w:val="28"/>
          <w:szCs w:val="28"/>
        </w:rPr>
      </w:pPr>
      <w:r w:rsidRPr="00820640">
        <w:rPr>
          <w:rFonts w:ascii="Times New Roman" w:hAnsi="Times New Roman" w:cs="Times New Roman"/>
          <w:sz w:val="28"/>
          <w:szCs w:val="28"/>
        </w:rPr>
        <w:t>•</w:t>
      </w:r>
      <w:r w:rsidRPr="00820640">
        <w:rPr>
          <w:rFonts w:ascii="Times New Roman" w:hAnsi="Times New Roman" w:cs="Times New Roman"/>
          <w:sz w:val="28"/>
          <w:szCs w:val="28"/>
        </w:rPr>
        <w:tab/>
        <w:t>Организовать дифференцированную работу с разными группами учащихся в зависимости от уровня их продвижения в пре</w:t>
      </w:r>
      <w:r>
        <w:rPr>
          <w:rFonts w:ascii="Times New Roman" w:hAnsi="Times New Roman" w:cs="Times New Roman"/>
          <w:sz w:val="28"/>
          <w:szCs w:val="28"/>
        </w:rPr>
        <w:t>дмете.</w:t>
      </w:r>
      <w:r w:rsidRPr="00820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640" w:rsidRPr="00820640" w:rsidRDefault="00820640" w:rsidP="00820640">
      <w:pPr>
        <w:rPr>
          <w:rFonts w:ascii="Times New Roman" w:hAnsi="Times New Roman" w:cs="Times New Roman"/>
          <w:sz w:val="28"/>
          <w:szCs w:val="28"/>
        </w:rPr>
      </w:pPr>
      <w:r w:rsidRPr="00820640">
        <w:rPr>
          <w:rFonts w:ascii="Times New Roman" w:hAnsi="Times New Roman" w:cs="Times New Roman"/>
          <w:sz w:val="28"/>
          <w:szCs w:val="28"/>
        </w:rPr>
        <w:t>•</w:t>
      </w:r>
      <w:r w:rsidRPr="00820640">
        <w:rPr>
          <w:rFonts w:ascii="Times New Roman" w:hAnsi="Times New Roman" w:cs="Times New Roman"/>
          <w:sz w:val="28"/>
          <w:szCs w:val="28"/>
        </w:rPr>
        <w:tab/>
        <w:t>Проанализировать возможности школы для получения школьниками образования не только на уроках, но и во внеурочной деятельности.</w:t>
      </w:r>
    </w:p>
    <w:p w:rsidR="00820640" w:rsidRPr="00820640" w:rsidRDefault="00820640" w:rsidP="00820640">
      <w:pPr>
        <w:rPr>
          <w:rFonts w:ascii="Times New Roman" w:hAnsi="Times New Roman" w:cs="Times New Roman"/>
          <w:sz w:val="28"/>
          <w:szCs w:val="28"/>
        </w:rPr>
      </w:pPr>
      <w:r w:rsidRPr="00820640">
        <w:rPr>
          <w:rFonts w:ascii="Times New Roman" w:hAnsi="Times New Roman" w:cs="Times New Roman"/>
          <w:sz w:val="28"/>
          <w:szCs w:val="28"/>
        </w:rPr>
        <w:t>•</w:t>
      </w:r>
      <w:r w:rsidRPr="00820640">
        <w:rPr>
          <w:rFonts w:ascii="Times New Roman" w:hAnsi="Times New Roman" w:cs="Times New Roman"/>
          <w:sz w:val="28"/>
          <w:szCs w:val="28"/>
        </w:rPr>
        <w:tab/>
        <w:t>Усилить контроль посещения уроков учащимися «группы риска».</w:t>
      </w:r>
    </w:p>
    <w:p w:rsidR="00820640" w:rsidRPr="00820640" w:rsidRDefault="00820640" w:rsidP="00820640">
      <w:pPr>
        <w:rPr>
          <w:rFonts w:ascii="Times New Roman" w:hAnsi="Times New Roman" w:cs="Times New Roman"/>
          <w:sz w:val="28"/>
          <w:szCs w:val="28"/>
        </w:rPr>
      </w:pPr>
      <w:r w:rsidRPr="00820640">
        <w:rPr>
          <w:rFonts w:ascii="Times New Roman" w:hAnsi="Times New Roman" w:cs="Times New Roman"/>
          <w:sz w:val="28"/>
          <w:szCs w:val="28"/>
        </w:rPr>
        <w:t>•</w:t>
      </w:r>
      <w:r w:rsidRPr="00820640">
        <w:rPr>
          <w:rFonts w:ascii="Times New Roman" w:hAnsi="Times New Roman" w:cs="Times New Roman"/>
          <w:sz w:val="28"/>
          <w:szCs w:val="28"/>
        </w:rPr>
        <w:tab/>
        <w:t>Создание каждым учителем математики основной школы персональной «методической копилки», содержащей подходящие учебные материалы, наиболее удачные, работающие методические приемы.</w:t>
      </w:r>
    </w:p>
    <w:p w:rsidR="00820640" w:rsidRPr="00820640" w:rsidRDefault="00820640" w:rsidP="00820640">
      <w:pPr>
        <w:rPr>
          <w:rFonts w:ascii="Times New Roman" w:hAnsi="Times New Roman" w:cs="Times New Roman"/>
          <w:sz w:val="28"/>
          <w:szCs w:val="28"/>
        </w:rPr>
      </w:pPr>
      <w:r w:rsidRPr="00820640">
        <w:rPr>
          <w:rFonts w:ascii="Times New Roman" w:hAnsi="Times New Roman" w:cs="Times New Roman"/>
          <w:sz w:val="28"/>
          <w:szCs w:val="28"/>
        </w:rPr>
        <w:t>•</w:t>
      </w:r>
      <w:r w:rsidRPr="00820640">
        <w:rPr>
          <w:rFonts w:ascii="Times New Roman" w:hAnsi="Times New Roman" w:cs="Times New Roman"/>
          <w:sz w:val="28"/>
          <w:szCs w:val="28"/>
        </w:rPr>
        <w:tab/>
        <w:t>На рабочих семинарах организовать экспертизу «методических копилок» с участием успешных учителей и приглашенных специалистов, совместное проектирование стратегии работы с учениками и классами, вплоть до разработки отдельных уроков.</w:t>
      </w:r>
    </w:p>
    <w:p w:rsidR="00820640" w:rsidRPr="00820640" w:rsidRDefault="00820640" w:rsidP="008206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820640">
        <w:rPr>
          <w:rFonts w:ascii="Times New Roman" w:hAnsi="Times New Roman" w:cs="Times New Roman"/>
          <w:sz w:val="28"/>
          <w:szCs w:val="28"/>
          <w:u w:val="single"/>
        </w:rPr>
        <w:t>2.</w:t>
      </w:r>
      <w:r w:rsidRPr="00820640">
        <w:rPr>
          <w:rFonts w:ascii="Times New Roman" w:hAnsi="Times New Roman" w:cs="Times New Roman"/>
          <w:sz w:val="28"/>
          <w:szCs w:val="28"/>
          <w:u w:val="single"/>
        </w:rPr>
        <w:tab/>
        <w:t>Педагогам:</w:t>
      </w:r>
    </w:p>
    <w:p w:rsidR="00820640" w:rsidRPr="00820640" w:rsidRDefault="00820640" w:rsidP="00820640">
      <w:pPr>
        <w:rPr>
          <w:rFonts w:ascii="Times New Roman" w:hAnsi="Times New Roman" w:cs="Times New Roman"/>
          <w:sz w:val="28"/>
          <w:szCs w:val="28"/>
        </w:rPr>
      </w:pPr>
      <w:r w:rsidRPr="00820640">
        <w:rPr>
          <w:rFonts w:ascii="Times New Roman" w:hAnsi="Times New Roman" w:cs="Times New Roman"/>
          <w:sz w:val="28"/>
          <w:szCs w:val="28"/>
        </w:rPr>
        <w:t>•</w:t>
      </w:r>
      <w:r w:rsidRPr="00820640">
        <w:rPr>
          <w:rFonts w:ascii="Times New Roman" w:hAnsi="Times New Roman" w:cs="Times New Roman"/>
          <w:sz w:val="28"/>
          <w:szCs w:val="28"/>
        </w:rPr>
        <w:tab/>
        <w:t>Учителям основной школы взаимодействовать с учителями начальной школы.</w:t>
      </w:r>
    </w:p>
    <w:p w:rsidR="00820640" w:rsidRPr="00820640" w:rsidRDefault="00820640" w:rsidP="0082064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20640">
        <w:rPr>
          <w:rFonts w:ascii="Times New Roman" w:hAnsi="Times New Roman" w:cs="Times New Roman"/>
          <w:sz w:val="28"/>
          <w:szCs w:val="28"/>
        </w:rPr>
        <w:t>•</w:t>
      </w:r>
      <w:r w:rsidRPr="00820640">
        <w:rPr>
          <w:rFonts w:ascii="Times New Roman" w:hAnsi="Times New Roman" w:cs="Times New Roman"/>
          <w:sz w:val="28"/>
          <w:szCs w:val="28"/>
        </w:rPr>
        <w:tab/>
        <w:t xml:space="preserve">Включать в содержание уроков по предметам задания на работу с информацией, представленной в различном виде (художественных и научно-познавательных текстов, таблиц, диаграмм, графиков и др.) и решать учебные и практические задачи на основе предметных знаний и умений, а также универсальных учебных действий на </w:t>
      </w:r>
      <w:proofErr w:type="spellStart"/>
      <w:r w:rsidRPr="00820640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Pr="00820640">
        <w:rPr>
          <w:rFonts w:ascii="Times New Roman" w:hAnsi="Times New Roman" w:cs="Times New Roman"/>
          <w:sz w:val="28"/>
          <w:szCs w:val="28"/>
        </w:rPr>
        <w:t xml:space="preserve"> основе.</w:t>
      </w:r>
      <w:proofErr w:type="gramEnd"/>
    </w:p>
    <w:p w:rsidR="00820640" w:rsidRPr="00820640" w:rsidRDefault="00820640" w:rsidP="00820640">
      <w:pPr>
        <w:rPr>
          <w:rFonts w:ascii="Times New Roman" w:hAnsi="Times New Roman" w:cs="Times New Roman"/>
          <w:sz w:val="28"/>
          <w:szCs w:val="28"/>
        </w:rPr>
      </w:pPr>
      <w:r w:rsidRPr="00820640">
        <w:rPr>
          <w:rFonts w:ascii="Times New Roman" w:hAnsi="Times New Roman" w:cs="Times New Roman"/>
          <w:sz w:val="28"/>
          <w:szCs w:val="28"/>
        </w:rPr>
        <w:t>•</w:t>
      </w:r>
      <w:r w:rsidRPr="00820640">
        <w:rPr>
          <w:rFonts w:ascii="Times New Roman" w:hAnsi="Times New Roman" w:cs="Times New Roman"/>
          <w:sz w:val="28"/>
          <w:szCs w:val="28"/>
        </w:rPr>
        <w:tab/>
        <w:t>Довести до осознания обучающихся необходимость внимательного чтения и выполнения инструкций, использующихся в материалах мониторинговых работ.</w:t>
      </w:r>
    </w:p>
    <w:p w:rsidR="00820640" w:rsidRPr="00820640" w:rsidRDefault="00820640" w:rsidP="00820640">
      <w:pPr>
        <w:rPr>
          <w:rFonts w:ascii="Times New Roman" w:hAnsi="Times New Roman" w:cs="Times New Roman"/>
          <w:sz w:val="28"/>
          <w:szCs w:val="28"/>
        </w:rPr>
      </w:pPr>
      <w:r w:rsidRPr="00820640">
        <w:rPr>
          <w:rFonts w:ascii="Times New Roman" w:hAnsi="Times New Roman" w:cs="Times New Roman"/>
          <w:sz w:val="28"/>
          <w:szCs w:val="28"/>
        </w:rPr>
        <w:t>•</w:t>
      </w:r>
      <w:r w:rsidRPr="00820640">
        <w:rPr>
          <w:rFonts w:ascii="Times New Roman" w:hAnsi="Times New Roman" w:cs="Times New Roman"/>
          <w:sz w:val="28"/>
          <w:szCs w:val="28"/>
        </w:rPr>
        <w:tab/>
        <w:t>Разъяснять возможность и правила самостоятельного исправления учащимися выявленных ошибок, как показатель сформированности важнейших учебных действий - самоконтроля и коррекции.</w:t>
      </w:r>
    </w:p>
    <w:p w:rsidR="00820640" w:rsidRPr="00820640" w:rsidRDefault="00820640" w:rsidP="00820640">
      <w:pPr>
        <w:rPr>
          <w:rFonts w:ascii="Times New Roman" w:hAnsi="Times New Roman" w:cs="Times New Roman"/>
          <w:sz w:val="28"/>
          <w:szCs w:val="28"/>
        </w:rPr>
      </w:pPr>
      <w:r w:rsidRPr="00820640">
        <w:rPr>
          <w:rFonts w:ascii="Times New Roman" w:hAnsi="Times New Roman" w:cs="Times New Roman"/>
          <w:sz w:val="28"/>
          <w:szCs w:val="28"/>
        </w:rPr>
        <w:t>•</w:t>
      </w:r>
      <w:r w:rsidRPr="00820640">
        <w:rPr>
          <w:rFonts w:ascii="Times New Roman" w:hAnsi="Times New Roman" w:cs="Times New Roman"/>
          <w:sz w:val="28"/>
          <w:szCs w:val="28"/>
        </w:rPr>
        <w:tab/>
        <w:t xml:space="preserve">Выстраивать настоящую групповую работу, осваивая технологии групповой работы в классе; поддерживать положительную самооценку ученика и развивать </w:t>
      </w:r>
      <w:proofErr w:type="spellStart"/>
      <w:r w:rsidRPr="00820640">
        <w:rPr>
          <w:rFonts w:ascii="Times New Roman" w:hAnsi="Times New Roman" w:cs="Times New Roman"/>
          <w:sz w:val="28"/>
          <w:szCs w:val="28"/>
        </w:rPr>
        <w:t>самооценивание</w:t>
      </w:r>
      <w:proofErr w:type="spellEnd"/>
      <w:r w:rsidRPr="00820640">
        <w:rPr>
          <w:rFonts w:ascii="Times New Roman" w:hAnsi="Times New Roman" w:cs="Times New Roman"/>
          <w:sz w:val="28"/>
          <w:szCs w:val="28"/>
        </w:rPr>
        <w:t>, опробовать с детьми разные роли на уроках и во внеурочных ситуациях.</w:t>
      </w:r>
    </w:p>
    <w:p w:rsidR="00820640" w:rsidRPr="00820640" w:rsidRDefault="00820640" w:rsidP="00820640">
      <w:pPr>
        <w:rPr>
          <w:rFonts w:ascii="Times New Roman" w:hAnsi="Times New Roman" w:cs="Times New Roman"/>
          <w:sz w:val="28"/>
          <w:szCs w:val="28"/>
        </w:rPr>
      </w:pPr>
      <w:r w:rsidRPr="00820640">
        <w:rPr>
          <w:rFonts w:ascii="Times New Roman" w:hAnsi="Times New Roman" w:cs="Times New Roman"/>
          <w:sz w:val="28"/>
          <w:szCs w:val="28"/>
        </w:rPr>
        <w:t>•</w:t>
      </w:r>
      <w:r w:rsidRPr="00820640">
        <w:rPr>
          <w:rFonts w:ascii="Times New Roman" w:hAnsi="Times New Roman" w:cs="Times New Roman"/>
          <w:sz w:val="28"/>
          <w:szCs w:val="28"/>
        </w:rPr>
        <w:tab/>
        <w:t>На уроках математики больше внимания уделять массовому математическому творчеству (повышение числа и качества исследовательских работ школьников по математике), обогатить дополнительное образовательное пространство математического образования в основной школе, что способствует совершенствованию умений учеников на повышенном уровне.</w:t>
      </w:r>
    </w:p>
    <w:p w:rsidR="00820640" w:rsidRPr="00820640" w:rsidRDefault="00820640" w:rsidP="00820640">
      <w:pPr>
        <w:rPr>
          <w:rFonts w:ascii="Times New Roman" w:hAnsi="Times New Roman" w:cs="Times New Roman"/>
          <w:sz w:val="28"/>
          <w:szCs w:val="28"/>
        </w:rPr>
      </w:pPr>
      <w:r w:rsidRPr="00820640">
        <w:rPr>
          <w:rFonts w:ascii="Times New Roman" w:hAnsi="Times New Roman" w:cs="Times New Roman"/>
          <w:sz w:val="28"/>
          <w:szCs w:val="28"/>
        </w:rPr>
        <w:t>•</w:t>
      </w:r>
      <w:r w:rsidRPr="00820640">
        <w:rPr>
          <w:rFonts w:ascii="Times New Roman" w:hAnsi="Times New Roman" w:cs="Times New Roman"/>
          <w:sz w:val="28"/>
          <w:szCs w:val="28"/>
        </w:rPr>
        <w:tab/>
        <w:t>В вопросе формирования математических понятий и умений, которые необходимы для успешного продолжения образования в основной школе:</w:t>
      </w:r>
    </w:p>
    <w:p w:rsidR="00820640" w:rsidRPr="00820640" w:rsidRDefault="00820640" w:rsidP="00820640">
      <w:pPr>
        <w:rPr>
          <w:rFonts w:ascii="Times New Roman" w:hAnsi="Times New Roman" w:cs="Times New Roman"/>
          <w:sz w:val="28"/>
          <w:szCs w:val="28"/>
        </w:rPr>
      </w:pPr>
      <w:r w:rsidRPr="00820640">
        <w:rPr>
          <w:rFonts w:ascii="Times New Roman" w:hAnsi="Times New Roman" w:cs="Times New Roman"/>
          <w:sz w:val="28"/>
          <w:szCs w:val="28"/>
        </w:rPr>
        <w:t>-</w:t>
      </w:r>
      <w:r w:rsidRPr="00820640">
        <w:rPr>
          <w:rFonts w:ascii="Times New Roman" w:hAnsi="Times New Roman" w:cs="Times New Roman"/>
          <w:sz w:val="28"/>
          <w:szCs w:val="28"/>
        </w:rPr>
        <w:tab/>
        <w:t>обучая алгоритмам вычисления, удерживать фокус внимания на рациональности вычислений;</w:t>
      </w:r>
    </w:p>
    <w:p w:rsidR="00820640" w:rsidRPr="00820640" w:rsidRDefault="00820640" w:rsidP="00820640">
      <w:pPr>
        <w:rPr>
          <w:rFonts w:ascii="Times New Roman" w:hAnsi="Times New Roman" w:cs="Times New Roman"/>
          <w:sz w:val="28"/>
          <w:szCs w:val="28"/>
        </w:rPr>
      </w:pPr>
      <w:r w:rsidRPr="00820640">
        <w:rPr>
          <w:rFonts w:ascii="Times New Roman" w:hAnsi="Times New Roman" w:cs="Times New Roman"/>
          <w:sz w:val="28"/>
          <w:szCs w:val="28"/>
        </w:rPr>
        <w:t>-</w:t>
      </w:r>
      <w:r w:rsidRPr="00820640">
        <w:rPr>
          <w:rFonts w:ascii="Times New Roman" w:hAnsi="Times New Roman" w:cs="Times New Roman"/>
          <w:sz w:val="28"/>
          <w:szCs w:val="28"/>
        </w:rPr>
        <w:tab/>
        <w:t>показывать ученикам значимость освоения вычислительных умений для продолжения образования, несмотря на то, что их бытовая значимость снижается с развитием информационных технологий;</w:t>
      </w:r>
    </w:p>
    <w:p w:rsidR="00820640" w:rsidRPr="00820640" w:rsidRDefault="00820640" w:rsidP="00820640">
      <w:pPr>
        <w:rPr>
          <w:rFonts w:ascii="Times New Roman" w:hAnsi="Times New Roman" w:cs="Times New Roman"/>
          <w:sz w:val="28"/>
          <w:szCs w:val="28"/>
        </w:rPr>
      </w:pPr>
      <w:r w:rsidRPr="00820640">
        <w:rPr>
          <w:rFonts w:ascii="Times New Roman" w:hAnsi="Times New Roman" w:cs="Times New Roman"/>
          <w:sz w:val="28"/>
          <w:szCs w:val="28"/>
        </w:rPr>
        <w:t>-</w:t>
      </w:r>
      <w:r w:rsidRPr="00820640">
        <w:rPr>
          <w:rFonts w:ascii="Times New Roman" w:hAnsi="Times New Roman" w:cs="Times New Roman"/>
          <w:sz w:val="28"/>
          <w:szCs w:val="28"/>
        </w:rPr>
        <w:tab/>
        <w:t>систематически посвящать несколько минут урока устному счету;</w:t>
      </w:r>
    </w:p>
    <w:p w:rsidR="00820640" w:rsidRPr="00820640" w:rsidRDefault="00820640" w:rsidP="00820640">
      <w:pPr>
        <w:rPr>
          <w:rFonts w:ascii="Times New Roman" w:hAnsi="Times New Roman" w:cs="Times New Roman"/>
          <w:sz w:val="28"/>
          <w:szCs w:val="28"/>
        </w:rPr>
      </w:pPr>
      <w:r w:rsidRPr="00820640">
        <w:rPr>
          <w:rFonts w:ascii="Times New Roman" w:hAnsi="Times New Roman" w:cs="Times New Roman"/>
          <w:sz w:val="28"/>
          <w:szCs w:val="28"/>
        </w:rPr>
        <w:t>-</w:t>
      </w:r>
      <w:r w:rsidRPr="00820640">
        <w:rPr>
          <w:rFonts w:ascii="Times New Roman" w:hAnsi="Times New Roman" w:cs="Times New Roman"/>
          <w:sz w:val="28"/>
          <w:szCs w:val="28"/>
        </w:rPr>
        <w:tab/>
        <w:t>предлагать вычислительные примеры, которые можно решить разными способами, обсуждать с учениками разные способы решения одного задания и их уместность, эффективность;</w:t>
      </w:r>
    </w:p>
    <w:p w:rsidR="00820640" w:rsidRPr="00820640" w:rsidRDefault="00820640" w:rsidP="00820640">
      <w:pPr>
        <w:rPr>
          <w:rFonts w:ascii="Times New Roman" w:hAnsi="Times New Roman" w:cs="Times New Roman"/>
          <w:sz w:val="28"/>
          <w:szCs w:val="28"/>
        </w:rPr>
      </w:pPr>
      <w:r w:rsidRPr="00820640">
        <w:rPr>
          <w:rFonts w:ascii="Times New Roman" w:hAnsi="Times New Roman" w:cs="Times New Roman"/>
          <w:sz w:val="28"/>
          <w:szCs w:val="28"/>
        </w:rPr>
        <w:t>-</w:t>
      </w:r>
      <w:r w:rsidRPr="00820640">
        <w:rPr>
          <w:rFonts w:ascii="Times New Roman" w:hAnsi="Times New Roman" w:cs="Times New Roman"/>
          <w:sz w:val="28"/>
          <w:szCs w:val="28"/>
        </w:rPr>
        <w:tab/>
        <w:t>работая с тождественными преобразованиями, необходимо использовать арифметический, алгебраический и, обязательно, геометрический материал;</w:t>
      </w:r>
    </w:p>
    <w:p w:rsidR="00820640" w:rsidRPr="00820640" w:rsidRDefault="00820640" w:rsidP="00820640">
      <w:pPr>
        <w:rPr>
          <w:rFonts w:ascii="Times New Roman" w:hAnsi="Times New Roman" w:cs="Times New Roman"/>
          <w:sz w:val="28"/>
          <w:szCs w:val="28"/>
        </w:rPr>
      </w:pPr>
      <w:r w:rsidRPr="00820640">
        <w:rPr>
          <w:rFonts w:ascii="Times New Roman" w:hAnsi="Times New Roman" w:cs="Times New Roman"/>
          <w:sz w:val="28"/>
          <w:szCs w:val="28"/>
        </w:rPr>
        <w:t>-</w:t>
      </w:r>
      <w:r w:rsidRPr="00820640">
        <w:rPr>
          <w:rFonts w:ascii="Times New Roman" w:hAnsi="Times New Roman" w:cs="Times New Roman"/>
          <w:sz w:val="28"/>
          <w:szCs w:val="28"/>
        </w:rPr>
        <w:tab/>
        <w:t>в случае затруднений при решении уравнений и текстовых задач рекомендуется возвращаться к работе с моделями отношений величин (к чертежам или схемам), по возможности обсуждать с учениками достоинства и недостатки каждого из способов (решение алгебраически и при помощи чертежа).</w:t>
      </w:r>
    </w:p>
    <w:p w:rsidR="00820640" w:rsidRPr="00820640" w:rsidRDefault="00820640" w:rsidP="00820640">
      <w:pPr>
        <w:rPr>
          <w:rFonts w:ascii="Times New Roman" w:hAnsi="Times New Roman" w:cs="Times New Roman"/>
          <w:sz w:val="28"/>
          <w:szCs w:val="28"/>
        </w:rPr>
      </w:pPr>
      <w:r w:rsidRPr="00820640">
        <w:rPr>
          <w:rFonts w:ascii="Times New Roman" w:hAnsi="Times New Roman" w:cs="Times New Roman"/>
          <w:sz w:val="28"/>
          <w:szCs w:val="28"/>
        </w:rPr>
        <w:t>В формировании учебных умений, необходимых для освоения математики:</w:t>
      </w:r>
    </w:p>
    <w:p w:rsidR="00820640" w:rsidRPr="00820640" w:rsidRDefault="00820640" w:rsidP="00820640">
      <w:pPr>
        <w:rPr>
          <w:rFonts w:ascii="Times New Roman" w:hAnsi="Times New Roman" w:cs="Times New Roman"/>
          <w:sz w:val="28"/>
          <w:szCs w:val="28"/>
        </w:rPr>
      </w:pPr>
      <w:r w:rsidRPr="00820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640" w:rsidRPr="00820640" w:rsidRDefault="00820640" w:rsidP="00820640">
      <w:pPr>
        <w:rPr>
          <w:rFonts w:ascii="Times New Roman" w:hAnsi="Times New Roman" w:cs="Times New Roman"/>
          <w:sz w:val="28"/>
          <w:szCs w:val="28"/>
        </w:rPr>
      </w:pPr>
      <w:r w:rsidRPr="00820640">
        <w:rPr>
          <w:rFonts w:ascii="Times New Roman" w:hAnsi="Times New Roman" w:cs="Times New Roman"/>
          <w:sz w:val="28"/>
          <w:szCs w:val="28"/>
        </w:rPr>
        <w:t>-</w:t>
      </w:r>
      <w:r w:rsidRPr="00820640">
        <w:rPr>
          <w:rFonts w:ascii="Times New Roman" w:hAnsi="Times New Roman" w:cs="Times New Roman"/>
          <w:sz w:val="28"/>
          <w:szCs w:val="28"/>
        </w:rPr>
        <w:tab/>
        <w:t>необходимо предоставление ученикам обратной связи - корректное предъявление результатов ККР</w:t>
      </w:r>
      <w:proofErr w:type="gramStart"/>
      <w:r w:rsidRPr="00820640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820640">
        <w:rPr>
          <w:rFonts w:ascii="Times New Roman" w:hAnsi="Times New Roman" w:cs="Times New Roman"/>
          <w:sz w:val="28"/>
          <w:szCs w:val="28"/>
        </w:rPr>
        <w:t xml:space="preserve"> и содержания критериев оценивания, формирование представления о том, какие ключевые умения необходимо освоить на базовом и повышенном уровнях;</w:t>
      </w:r>
    </w:p>
    <w:p w:rsidR="00820640" w:rsidRPr="00820640" w:rsidRDefault="00820640" w:rsidP="00820640">
      <w:pPr>
        <w:rPr>
          <w:rFonts w:ascii="Times New Roman" w:hAnsi="Times New Roman" w:cs="Times New Roman"/>
          <w:sz w:val="28"/>
          <w:szCs w:val="28"/>
        </w:rPr>
      </w:pPr>
      <w:r w:rsidRPr="00820640">
        <w:rPr>
          <w:rFonts w:ascii="Times New Roman" w:hAnsi="Times New Roman" w:cs="Times New Roman"/>
          <w:sz w:val="28"/>
          <w:szCs w:val="28"/>
        </w:rPr>
        <w:t>-</w:t>
      </w:r>
      <w:r w:rsidRPr="00820640">
        <w:rPr>
          <w:rFonts w:ascii="Times New Roman" w:hAnsi="Times New Roman" w:cs="Times New Roman"/>
          <w:sz w:val="28"/>
          <w:szCs w:val="28"/>
        </w:rPr>
        <w:tab/>
        <w:t xml:space="preserve">приучать </w:t>
      </w:r>
      <w:proofErr w:type="gramStart"/>
      <w:r w:rsidRPr="008206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20640">
        <w:rPr>
          <w:rFonts w:ascii="Times New Roman" w:hAnsi="Times New Roman" w:cs="Times New Roman"/>
          <w:sz w:val="28"/>
          <w:szCs w:val="28"/>
        </w:rPr>
        <w:t xml:space="preserve"> делать оценку и прикидку правильности полученного ответа (например, замечать ошибку, если в ответе часть получается значительно больше целого), выполнять самопроверку решения задачи. Работа над ошибками, организация самоконтроля, самооценки каждого действия, из которых складывается решение задачи, помогает изучать математику более осознанно, а значит, создает условия для более качественного освоения учебного материала;</w:t>
      </w:r>
    </w:p>
    <w:p w:rsidR="00820640" w:rsidRPr="00820640" w:rsidRDefault="00820640" w:rsidP="00820640">
      <w:pPr>
        <w:rPr>
          <w:rFonts w:ascii="Times New Roman" w:hAnsi="Times New Roman" w:cs="Times New Roman"/>
          <w:sz w:val="28"/>
          <w:szCs w:val="28"/>
        </w:rPr>
      </w:pPr>
      <w:r w:rsidRPr="00820640">
        <w:rPr>
          <w:rFonts w:ascii="Times New Roman" w:hAnsi="Times New Roman" w:cs="Times New Roman"/>
          <w:sz w:val="28"/>
          <w:szCs w:val="28"/>
        </w:rPr>
        <w:t>-</w:t>
      </w:r>
      <w:r w:rsidRPr="00820640">
        <w:rPr>
          <w:rFonts w:ascii="Times New Roman" w:hAnsi="Times New Roman" w:cs="Times New Roman"/>
          <w:sz w:val="28"/>
          <w:szCs w:val="28"/>
        </w:rPr>
        <w:tab/>
        <w:t>рекомендуется использование заданий ККР</w:t>
      </w:r>
      <w:proofErr w:type="gramStart"/>
      <w:r w:rsidRPr="00820640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820640">
        <w:rPr>
          <w:rFonts w:ascii="Times New Roman" w:hAnsi="Times New Roman" w:cs="Times New Roman"/>
          <w:sz w:val="28"/>
          <w:szCs w:val="28"/>
        </w:rPr>
        <w:t xml:space="preserve"> текущего учебного года для совместного с учащимися анализа с точки зрения необходимых для их выполнения умений; для составления заданий, при решении которых необходимы те же умения.</w:t>
      </w:r>
    </w:p>
    <w:p w:rsidR="00820640" w:rsidRPr="00820640" w:rsidRDefault="00820640" w:rsidP="00820640">
      <w:pPr>
        <w:rPr>
          <w:rFonts w:ascii="Times New Roman" w:hAnsi="Times New Roman" w:cs="Times New Roman"/>
          <w:sz w:val="28"/>
          <w:szCs w:val="28"/>
        </w:rPr>
      </w:pPr>
    </w:p>
    <w:p w:rsidR="00C851AD" w:rsidRPr="00820640" w:rsidRDefault="00C851AD" w:rsidP="00E734AC">
      <w:pPr>
        <w:spacing w:after="0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820640" w:rsidRPr="00820640" w:rsidRDefault="00820640">
      <w:pPr>
        <w:spacing w:after="0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sectPr w:rsidR="00820640" w:rsidRPr="00820640" w:rsidSect="009B02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447B7"/>
    <w:multiLevelType w:val="multilevel"/>
    <w:tmpl w:val="FFBC83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D460C0"/>
    <w:multiLevelType w:val="hybridMultilevel"/>
    <w:tmpl w:val="08260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C00EC4"/>
    <w:multiLevelType w:val="multilevel"/>
    <w:tmpl w:val="45E245C6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D949A3"/>
    <w:multiLevelType w:val="multilevel"/>
    <w:tmpl w:val="6B46C9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41"/>
    <w:rsid w:val="00114C3A"/>
    <w:rsid w:val="001565B7"/>
    <w:rsid w:val="001A514F"/>
    <w:rsid w:val="00410F35"/>
    <w:rsid w:val="006C419A"/>
    <w:rsid w:val="00820640"/>
    <w:rsid w:val="00862AEF"/>
    <w:rsid w:val="009B0241"/>
    <w:rsid w:val="00BE7AC7"/>
    <w:rsid w:val="00C851AD"/>
    <w:rsid w:val="00C86CE0"/>
    <w:rsid w:val="00CD1460"/>
    <w:rsid w:val="00D32D1F"/>
    <w:rsid w:val="00E734AC"/>
    <w:rsid w:val="00E93ED8"/>
    <w:rsid w:val="00F0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5pt">
    <w:name w:val="Основной текст (2) + 8;5 pt;Полужирный"/>
    <w:basedOn w:val="a0"/>
    <w:rsid w:val="00114C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14C3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pt">
    <w:name w:val="Основной текст (2) + 9 pt"/>
    <w:basedOn w:val="2"/>
    <w:rsid w:val="00114C3A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14C3A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F005C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005C6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9pt0">
    <w:name w:val="Основной текст (2) + 9 pt;Полужирный;Курсив"/>
    <w:basedOn w:val="2"/>
    <w:rsid w:val="006C419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;Курсив"/>
    <w:basedOn w:val="2"/>
    <w:rsid w:val="006C419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D32D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E734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E734A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20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6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5pt">
    <w:name w:val="Основной текст (2) + 8;5 pt;Полужирный"/>
    <w:basedOn w:val="a0"/>
    <w:rsid w:val="00114C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14C3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pt">
    <w:name w:val="Основной текст (2) + 9 pt"/>
    <w:basedOn w:val="2"/>
    <w:rsid w:val="00114C3A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14C3A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F005C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005C6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9pt0">
    <w:name w:val="Основной текст (2) + 9 pt;Полужирный;Курсив"/>
    <w:basedOn w:val="2"/>
    <w:rsid w:val="006C419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;Курсив"/>
    <w:basedOn w:val="2"/>
    <w:rsid w:val="006C419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D32D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E734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E734A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20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9</Pages>
  <Words>2592</Words>
  <Characters>14779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9</cp:revision>
  <cp:lastPrinted>2020-12-25T07:27:00Z</cp:lastPrinted>
  <dcterms:created xsi:type="dcterms:W3CDTF">2020-12-25T05:32:00Z</dcterms:created>
  <dcterms:modified xsi:type="dcterms:W3CDTF">2020-12-25T07:30:00Z</dcterms:modified>
</cp:coreProperties>
</file>