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EF" w:rsidRPr="00DE3DEF" w:rsidRDefault="00DE3DEF" w:rsidP="00DE3DEF">
      <w:pPr>
        <w:shd w:val="clear" w:color="auto" w:fill="FFFFFF"/>
        <w:spacing w:after="350" w:line="240" w:lineRule="auto"/>
        <w:ind w:left="0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val="ru-RU" w:eastAsia="ru-RU" w:bidi="ar-SA"/>
        </w:rPr>
      </w:pPr>
      <w:r w:rsidRPr="00DE3DEF"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val="ru-RU" w:eastAsia="ru-RU" w:bidi="ar-SA"/>
        </w:rPr>
        <w:t>О профилактике токсоплазмоза</w:t>
      </w:r>
    </w:p>
    <w:p w:rsidR="00DE3DEF" w:rsidRPr="00DE3DEF" w:rsidRDefault="00DE3DEF" w:rsidP="00DE3DEF">
      <w:pPr>
        <w:shd w:val="clear" w:color="auto" w:fill="FFFFFF"/>
        <w:spacing w:after="240" w:line="240" w:lineRule="atLeast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DE3DEF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Управление </w:t>
      </w:r>
      <w:proofErr w:type="spellStart"/>
      <w:r w:rsidRPr="00DE3DEF">
        <w:rPr>
          <w:rFonts w:ascii="Verdana" w:eastAsia="Times New Roman" w:hAnsi="Verdana" w:cs="Times New Roman"/>
          <w:color w:val="4F4F4F"/>
          <w:lang w:val="ru-RU" w:eastAsia="ru-RU" w:bidi="ar-SA"/>
        </w:rPr>
        <w:t>Роспотребнадзора</w:t>
      </w:r>
      <w:proofErr w:type="spellEnd"/>
      <w:r w:rsidRPr="00DE3DEF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напоминает, что токсоплазмоз – паразитарное заболевание человека и животных, вызываемое токсоплазмами </w:t>
      </w:r>
      <w:proofErr w:type="spellStart"/>
      <w:r w:rsidRPr="00DE3DEF">
        <w:rPr>
          <w:rFonts w:ascii="Verdana" w:eastAsia="Times New Roman" w:hAnsi="Verdana" w:cs="Times New Roman"/>
          <w:color w:val="4F4F4F"/>
          <w:lang w:val="ru-RU" w:eastAsia="ru-RU" w:bidi="ar-SA"/>
        </w:rPr>
        <w:t>Toxoplasma</w:t>
      </w:r>
      <w:proofErr w:type="spellEnd"/>
      <w:r w:rsidRPr="00DE3DEF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</w:t>
      </w:r>
      <w:proofErr w:type="spellStart"/>
      <w:r w:rsidRPr="00DE3DEF">
        <w:rPr>
          <w:rFonts w:ascii="Verdana" w:eastAsia="Times New Roman" w:hAnsi="Verdana" w:cs="Times New Roman"/>
          <w:color w:val="4F4F4F"/>
          <w:lang w:val="ru-RU" w:eastAsia="ru-RU" w:bidi="ar-SA"/>
        </w:rPr>
        <w:t>gondii</w:t>
      </w:r>
      <w:proofErr w:type="spellEnd"/>
      <w:r w:rsidRPr="00DE3DEF">
        <w:rPr>
          <w:rFonts w:ascii="Verdana" w:eastAsia="Times New Roman" w:hAnsi="Verdana" w:cs="Times New Roman"/>
          <w:color w:val="4F4F4F"/>
          <w:lang w:val="ru-RU" w:eastAsia="ru-RU" w:bidi="ar-SA"/>
        </w:rPr>
        <w:t>, в подавляющем большинстве случаев протекающее бессимптомно.</w:t>
      </w:r>
    </w:p>
    <w:p w:rsidR="00DE3DEF" w:rsidRPr="00DE3DEF" w:rsidRDefault="00DE3DEF" w:rsidP="00DE3DEF">
      <w:pPr>
        <w:shd w:val="clear" w:color="auto" w:fill="FFFFFF"/>
        <w:spacing w:after="240" w:line="240" w:lineRule="atLeast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DE3DEF">
        <w:rPr>
          <w:rFonts w:ascii="Verdana" w:eastAsia="Times New Roman" w:hAnsi="Verdana" w:cs="Times New Roman"/>
          <w:color w:val="4F4F4F"/>
          <w:lang w:val="ru-RU" w:eastAsia="ru-RU" w:bidi="ar-SA"/>
        </w:rPr>
        <w:t>Окончательным хозяином являются домашние кошки и некоторые дикие представители семейства кошачьих (рысь, пума, оцелот, бенгальский кот, ягуар и др.)</w:t>
      </w:r>
    </w:p>
    <w:p w:rsidR="00DE3DEF" w:rsidRPr="00DE3DEF" w:rsidRDefault="00DE3DEF" w:rsidP="00DE3DEF">
      <w:pPr>
        <w:shd w:val="clear" w:color="auto" w:fill="FFFFFF"/>
        <w:spacing w:after="240" w:line="240" w:lineRule="atLeast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DE3DEF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Источником возбудителей при приобретенном токсоплазмозе для людей являются кошки, рассеивающие фекалии, содержащие </w:t>
      </w:r>
      <w:proofErr w:type="spellStart"/>
      <w:r w:rsidRPr="00DE3DEF">
        <w:rPr>
          <w:rFonts w:ascii="Verdana" w:eastAsia="Times New Roman" w:hAnsi="Verdana" w:cs="Times New Roman"/>
          <w:color w:val="4F4F4F"/>
          <w:lang w:val="ru-RU" w:eastAsia="ru-RU" w:bidi="ar-SA"/>
        </w:rPr>
        <w:t>ооцисты</w:t>
      </w:r>
      <w:proofErr w:type="spellEnd"/>
      <w:r w:rsidRPr="00DE3DEF">
        <w:rPr>
          <w:rFonts w:ascii="Verdana" w:eastAsia="Times New Roman" w:hAnsi="Verdana" w:cs="Times New Roman"/>
          <w:color w:val="4F4F4F"/>
          <w:lang w:val="ru-RU" w:eastAsia="ru-RU" w:bidi="ar-SA"/>
        </w:rPr>
        <w:t>, в окружающую среду. От сельскохозяйственных животных и птиц заразиться токсоплазмозом можно только при употреблении в пищу их мяса, реже молока или яиц, если они употребляются в сыром или недостаточно термически обработанном виде.</w:t>
      </w:r>
    </w:p>
    <w:p w:rsidR="00DE3DEF" w:rsidRPr="00DE3DEF" w:rsidRDefault="00DE3DEF" w:rsidP="00DE3DEF">
      <w:pPr>
        <w:shd w:val="clear" w:color="auto" w:fill="FFFFFF"/>
        <w:spacing w:after="240" w:line="240" w:lineRule="atLeast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DE3DEF">
        <w:rPr>
          <w:rFonts w:ascii="Verdana" w:eastAsia="Times New Roman" w:hAnsi="Verdana" w:cs="Times New Roman"/>
          <w:color w:val="4F4F4F"/>
          <w:lang w:val="ru-RU" w:eastAsia="ru-RU" w:bidi="ar-SA"/>
        </w:rPr>
        <w:t>Конта</w:t>
      </w:r>
      <w:proofErr w:type="gramStart"/>
      <w:r w:rsidRPr="00DE3DEF">
        <w:rPr>
          <w:rFonts w:ascii="Verdana" w:eastAsia="Times New Roman" w:hAnsi="Verdana" w:cs="Times New Roman"/>
          <w:color w:val="4F4F4F"/>
          <w:lang w:val="ru-RU" w:eastAsia="ru-RU" w:bidi="ar-SA"/>
        </w:rPr>
        <w:t>кт с пр</w:t>
      </w:r>
      <w:proofErr w:type="gramEnd"/>
      <w:r w:rsidRPr="00DE3DEF">
        <w:rPr>
          <w:rFonts w:ascii="Verdana" w:eastAsia="Times New Roman" w:hAnsi="Verdana" w:cs="Times New Roman"/>
          <w:color w:val="4F4F4F"/>
          <w:lang w:val="ru-RU" w:eastAsia="ru-RU" w:bidi="ar-SA"/>
        </w:rPr>
        <w:t>омежуточными хозяевами (собаками, сельскохозяйственными животными) к инфицированию людей не приводит. Больной человек не выделяет возбудителя во внешнюю среду и никакой опасности для окружающих не представляет.</w:t>
      </w:r>
    </w:p>
    <w:p w:rsidR="00DE3DEF" w:rsidRPr="00DE3DEF" w:rsidRDefault="00DE3DEF" w:rsidP="00DE3DEF">
      <w:pPr>
        <w:shd w:val="clear" w:color="auto" w:fill="FFFFFF"/>
        <w:spacing w:after="240" w:line="240" w:lineRule="atLeast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DE3DEF">
        <w:rPr>
          <w:rFonts w:ascii="Verdana" w:eastAsia="Times New Roman" w:hAnsi="Verdana" w:cs="Times New Roman"/>
          <w:color w:val="4F4F4F"/>
          <w:lang w:val="ru-RU" w:eastAsia="ru-RU" w:bidi="ar-SA"/>
        </w:rPr>
        <w:t>Показатель инфицированности населения токсоплазмозом чрезвычайно высок: в России, Европе и Северной Америке он составляет 25-50%; в странах Африки, Южной и Латинской Америки – до 90%. Огромную опасность токсоплазмоз представляет для беременных женщин и лиц со сниженным иммунитетом. В первом случае может происходить внутриутробное инфицирование плода с самопроизвольным прерыванием беременности, мертворождением или рождением ребенка с тяжелым поражением нервной системы, глаз и других органов. Нередко, при врожденном токсоплазмозе у ребенка наблюдается тяжелая олигофрения.</w:t>
      </w:r>
    </w:p>
    <w:p w:rsidR="00DE3DEF" w:rsidRPr="00DE3DEF" w:rsidRDefault="00DE3DEF" w:rsidP="00DE3DEF">
      <w:pPr>
        <w:shd w:val="clear" w:color="auto" w:fill="FFFFFF"/>
        <w:spacing w:after="240" w:line="240" w:lineRule="atLeast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DE3DEF">
        <w:rPr>
          <w:rFonts w:ascii="Verdana" w:eastAsia="Times New Roman" w:hAnsi="Verdana" w:cs="Times New Roman"/>
          <w:color w:val="4F4F4F"/>
          <w:lang w:val="ru-RU" w:eastAsia="ru-RU" w:bidi="ar-SA"/>
        </w:rPr>
        <w:t>В Красноярском крае регистрируется спорадическая заболеваемость токсоплазмозом в отдельные годы. В 2019 – 2020 годах зарегистрировано по одному случаю токсоплазмоза.</w:t>
      </w:r>
    </w:p>
    <w:p w:rsidR="00DE3DEF" w:rsidRPr="00DE3DEF" w:rsidRDefault="00DE3DEF" w:rsidP="00DE3DEF">
      <w:pPr>
        <w:shd w:val="clear" w:color="auto" w:fill="FFFFFF"/>
        <w:spacing w:after="240" w:line="240" w:lineRule="atLeast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DE3DEF">
        <w:rPr>
          <w:rFonts w:ascii="Verdana" w:eastAsia="Times New Roman" w:hAnsi="Verdana" w:cs="Times New Roman"/>
          <w:color w:val="4F4F4F"/>
          <w:lang w:val="ru-RU" w:eastAsia="ru-RU" w:bidi="ar-SA"/>
        </w:rPr>
        <w:t>У лиц со сниженным иммунитетом токсоплазмоз приобретает тяжелое течение.</w:t>
      </w:r>
    </w:p>
    <w:p w:rsidR="00DE3DEF" w:rsidRPr="00DE3DEF" w:rsidRDefault="00DE3DEF" w:rsidP="00DE3DEF">
      <w:pPr>
        <w:shd w:val="clear" w:color="auto" w:fill="FFFFFF"/>
        <w:spacing w:after="240" w:line="240" w:lineRule="atLeast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DE3DEF">
        <w:rPr>
          <w:rFonts w:ascii="Verdana" w:eastAsia="Times New Roman" w:hAnsi="Verdana" w:cs="Times New Roman"/>
          <w:color w:val="4F4F4F"/>
          <w:lang w:val="ru-RU" w:eastAsia="ru-RU" w:bidi="ar-SA"/>
        </w:rPr>
        <w:t>Диагноз может быть поставлен на основании тщательного клинического обследования и положительных результатов серологических и аллергических реакций.</w:t>
      </w:r>
    </w:p>
    <w:p w:rsidR="00DE3DEF" w:rsidRPr="00DE3DEF" w:rsidRDefault="00DE3DEF" w:rsidP="00DE3DEF">
      <w:pPr>
        <w:shd w:val="clear" w:color="auto" w:fill="FFFFFF"/>
        <w:spacing w:after="240" w:line="240" w:lineRule="atLeast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DE3DEF">
        <w:rPr>
          <w:rFonts w:ascii="Verdana" w:eastAsia="Times New Roman" w:hAnsi="Verdana" w:cs="Times New Roman"/>
          <w:color w:val="4F4F4F"/>
          <w:lang w:val="ru-RU" w:eastAsia="ru-RU" w:bidi="ar-SA"/>
        </w:rPr>
        <w:t>Профилактика заболевания токсоплазмозом заключается в следующем:</w:t>
      </w:r>
    </w:p>
    <w:p w:rsidR="00DE3DEF" w:rsidRPr="00DE3DEF" w:rsidRDefault="00DE3DEF" w:rsidP="00DE3DEF">
      <w:pPr>
        <w:shd w:val="clear" w:color="auto" w:fill="FFFFFF"/>
        <w:spacing w:after="240" w:line="240" w:lineRule="atLeast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DE3DEF">
        <w:rPr>
          <w:rFonts w:ascii="Verdana" w:eastAsia="Times New Roman" w:hAnsi="Verdana" w:cs="Times New Roman"/>
          <w:color w:val="4F4F4F"/>
          <w:lang w:val="ru-RU" w:eastAsia="ru-RU" w:bidi="ar-SA"/>
        </w:rPr>
        <w:t>- Соблюдение правил личной гигиены - мытье рук после работы (особенно важно при контакте с сырым мясом);</w:t>
      </w:r>
    </w:p>
    <w:p w:rsidR="00DE3DEF" w:rsidRPr="00DE3DEF" w:rsidRDefault="00DE3DEF" w:rsidP="00DE3DEF">
      <w:pPr>
        <w:shd w:val="clear" w:color="auto" w:fill="FFFFFF"/>
        <w:spacing w:after="240" w:line="240" w:lineRule="atLeast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DE3DEF">
        <w:rPr>
          <w:rFonts w:ascii="Verdana" w:eastAsia="Times New Roman" w:hAnsi="Verdana" w:cs="Times New Roman"/>
          <w:color w:val="4F4F4F"/>
          <w:lang w:val="ru-RU" w:eastAsia="ru-RU" w:bidi="ar-SA"/>
        </w:rPr>
        <w:t>- Запрещение употребления (дегустация) сырого мясного фарша, а также мясных блюд без достаточной термической обработки;</w:t>
      </w:r>
    </w:p>
    <w:p w:rsidR="00DE3DEF" w:rsidRPr="00DE3DEF" w:rsidRDefault="00DE3DEF" w:rsidP="00DE3DEF">
      <w:pPr>
        <w:shd w:val="clear" w:color="auto" w:fill="FFFFFF"/>
        <w:spacing w:after="240" w:line="240" w:lineRule="atLeast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DE3DEF">
        <w:rPr>
          <w:rFonts w:ascii="Verdana" w:eastAsia="Times New Roman" w:hAnsi="Verdana" w:cs="Times New Roman"/>
          <w:color w:val="4F4F4F"/>
          <w:lang w:val="ru-RU" w:eastAsia="ru-RU" w:bidi="ar-SA"/>
        </w:rPr>
        <w:t>- Предупреждение инфицирования женщин во время беременности, а также тщательное обследование беременных на токсоплазмоз;</w:t>
      </w:r>
    </w:p>
    <w:p w:rsidR="00DE3DEF" w:rsidRPr="00DE3DEF" w:rsidRDefault="00DE3DEF" w:rsidP="00DE3DEF">
      <w:pPr>
        <w:shd w:val="clear" w:color="auto" w:fill="FFFFFF"/>
        <w:spacing w:after="240" w:line="240" w:lineRule="atLeast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DE3DEF">
        <w:rPr>
          <w:rFonts w:ascii="Verdana" w:eastAsia="Times New Roman" w:hAnsi="Verdana" w:cs="Times New Roman"/>
          <w:color w:val="4F4F4F"/>
          <w:lang w:val="ru-RU" w:eastAsia="ru-RU" w:bidi="ar-SA"/>
        </w:rPr>
        <w:t>- Люди, по роду занятий соприкасающиеся с животными, а также занятые обработкой продуктов животноводства, должны пользоваться спецодеждой, перчатками, соблюдать правила личной гигиены;</w:t>
      </w:r>
    </w:p>
    <w:p w:rsidR="00DE3DEF" w:rsidRPr="00DE3DEF" w:rsidRDefault="00DE3DEF" w:rsidP="00DE3DEF">
      <w:pPr>
        <w:shd w:val="clear" w:color="auto" w:fill="FFFFFF"/>
        <w:spacing w:after="240" w:line="240" w:lineRule="atLeast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DE3DEF">
        <w:rPr>
          <w:rFonts w:ascii="Verdana" w:eastAsia="Times New Roman" w:hAnsi="Verdana" w:cs="Times New Roman"/>
          <w:color w:val="4F4F4F"/>
          <w:lang w:val="ru-RU" w:eastAsia="ru-RU" w:bidi="ar-SA"/>
        </w:rPr>
        <w:t>- Не рекомендуется кормить домашних кошек сырым мясом;</w:t>
      </w:r>
    </w:p>
    <w:p w:rsidR="00DE3DEF" w:rsidRPr="00DE3DEF" w:rsidRDefault="00DE3DEF" w:rsidP="00DE3DEF">
      <w:pPr>
        <w:shd w:val="clear" w:color="auto" w:fill="FFFFFF"/>
        <w:spacing w:after="240" w:line="240" w:lineRule="atLeast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DE3DEF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- Фекалии домашних кошек нужно ежедневно уничтожать, чтобы не допустить созревания содержащихся в них </w:t>
      </w:r>
      <w:proofErr w:type="spellStart"/>
      <w:r w:rsidRPr="00DE3DEF">
        <w:rPr>
          <w:rFonts w:ascii="Verdana" w:eastAsia="Times New Roman" w:hAnsi="Verdana" w:cs="Times New Roman"/>
          <w:color w:val="4F4F4F"/>
          <w:lang w:val="ru-RU" w:eastAsia="ru-RU" w:bidi="ar-SA"/>
        </w:rPr>
        <w:t>ооцист</w:t>
      </w:r>
      <w:proofErr w:type="spellEnd"/>
      <w:r w:rsidRPr="00DE3DEF">
        <w:rPr>
          <w:rFonts w:ascii="Verdana" w:eastAsia="Times New Roman" w:hAnsi="Verdana" w:cs="Times New Roman"/>
          <w:color w:val="4F4F4F"/>
          <w:lang w:val="ru-RU" w:eastAsia="ru-RU" w:bidi="ar-SA"/>
        </w:rPr>
        <w:t>;</w:t>
      </w:r>
    </w:p>
    <w:p w:rsidR="00DE3DEF" w:rsidRPr="00DE3DEF" w:rsidRDefault="00DE3DEF" w:rsidP="00DE3DEF">
      <w:pPr>
        <w:shd w:val="clear" w:color="auto" w:fill="FFFFFF"/>
        <w:spacing w:after="240" w:line="240" w:lineRule="atLeast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DE3DEF">
        <w:rPr>
          <w:rFonts w:ascii="Verdana" w:eastAsia="Times New Roman" w:hAnsi="Verdana" w:cs="Times New Roman"/>
          <w:color w:val="4F4F4F"/>
          <w:lang w:val="ru-RU" w:eastAsia="ru-RU" w:bidi="ar-SA"/>
        </w:rPr>
        <w:t>- Рекомендуется периодически обследовать кошек на токсоплазмоз.</w:t>
      </w:r>
    </w:p>
    <w:p w:rsidR="00DE3DEF" w:rsidRPr="00DE3DEF" w:rsidRDefault="00DE3DEF" w:rsidP="00DE3DEF">
      <w:pPr>
        <w:shd w:val="clear" w:color="auto" w:fill="FFFFFF"/>
        <w:spacing w:after="240" w:line="240" w:lineRule="atLeast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>
        <w:rPr>
          <w:rFonts w:ascii="Verdana" w:eastAsia="Times New Roman" w:hAnsi="Verdana" w:cs="Times New Roman"/>
          <w:noProof/>
          <w:color w:val="4F4F4F"/>
          <w:lang w:val="ru-RU" w:eastAsia="ru-RU" w:bidi="ar-SA"/>
        </w:rPr>
        <w:lastRenderedPageBreak/>
        <w:drawing>
          <wp:inline distT="0" distB="0" distL="0" distR="0">
            <wp:extent cx="5873750" cy="2965450"/>
            <wp:effectExtent l="19050" t="0" r="0" b="0"/>
            <wp:docPr id="1" name="Рисунок 1" descr="http://24.rospotrebnadzor.ru/s/24/storage/photo_2021-05-24_09-35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4.rospotrebnadzor.ru/s/24/storage/photo_2021-05-24_09-35-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296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D4B" w:rsidRDefault="00911D4B"/>
    <w:sectPr w:rsidR="00911D4B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DEF"/>
    <w:rsid w:val="00142D51"/>
    <w:rsid w:val="00911D4B"/>
    <w:rsid w:val="00931700"/>
    <w:rsid w:val="00B45D3A"/>
    <w:rsid w:val="00DE3DEF"/>
    <w:rsid w:val="00FF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character" w:customStyle="1" w:styleId="messagein1">
    <w:name w:val="messagein1"/>
    <w:basedOn w:val="a0"/>
    <w:rsid w:val="00DE3DEF"/>
  </w:style>
  <w:style w:type="paragraph" w:styleId="af4">
    <w:name w:val="Balloon Text"/>
    <w:basedOn w:val="a"/>
    <w:link w:val="af5"/>
    <w:uiPriority w:val="99"/>
    <w:semiHidden/>
    <w:unhideWhenUsed/>
    <w:rsid w:val="00DE3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E3DEF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27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2346</Characters>
  <Application>Microsoft Office Word</Application>
  <DocSecurity>0</DocSecurity>
  <Lines>19</Lines>
  <Paragraphs>5</Paragraphs>
  <ScaleCrop>false</ScaleCrop>
  <Company>Роспотребнадзор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3</cp:revision>
  <dcterms:created xsi:type="dcterms:W3CDTF">2021-05-26T10:24:00Z</dcterms:created>
  <dcterms:modified xsi:type="dcterms:W3CDTF">2021-05-26T10:25:00Z</dcterms:modified>
</cp:coreProperties>
</file>